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2275" w:type="dxa"/>
        <w:tblInd w:w="-73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925"/>
        <w:gridCol w:w="2760"/>
        <w:gridCol w:w="1080"/>
        <w:gridCol w:w="885"/>
        <w:gridCol w:w="932"/>
        <w:gridCol w:w="1126"/>
        <w:gridCol w:w="772"/>
        <w:gridCol w:w="1199"/>
        <w:gridCol w:w="1121"/>
        <w:gridCol w:w="2250"/>
        <w:gridCol w:w="1110"/>
        <w:gridCol w:w="1110"/>
        <w:gridCol w:w="2940"/>
        <w:gridCol w:w="696"/>
        <w:gridCol w:w="7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海东市化隆县医疗保障局责任清单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实施编码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行政权力项目名称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行政权力项目类别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实施对象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公开范围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收费依据及标准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法定时限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承诺时限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追责情形及依据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监督投诉电话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11632127MB1566161K4630236001000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社会保险经办机构以及医疗机构、药品经营单位等社会保险服务机构以欺诈、伪造证明材料或者其他手段骗取社会保险基金支出的处罚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自然人、行政机关、其他组织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有限期60个工作日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有限期60个工作日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0972-8711136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11632127MB1566161K4630536001000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城镇职工基本医疗保险待遇支付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有限期28个工作日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有限期28个工作日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11632127MB1566161K4630536002000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生育保险待遇支付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有限期10个工作日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有限期10个工作日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待遇领取人员离世或无法认领的，继承需提供待遇领取的继承证明。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11632127MB1566161K4630636001000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医疗保险定点医疗机构、零售药店的监督检查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企业法人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有限期60个工作日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有限期60个工作日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11632127MB1566161K4000736001000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低保、特困等困难群众医疗救助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有限期20个工作日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有限期20个工作日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11632127MB1566161K4630736001000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生育保险待遇申领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有限期15个工作日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有限期15个工作日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单位办公室,上午8:30-12:00下午14:30-18:00（节假日除外）,化隆县群科新区幸福路与锦绣路交叉路口;行政审批中心大厅,上午8:30-12:00下午14:30-18:00（节假日除外）,化隆县群科新区行政服务大厅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11632127MB1566161K4630736004000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生育保险登记及申报核定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11632127MB1566161K4630736005000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办理居民医保受理登记、缴费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单位办公室,上午8:30-12:00下午14:30-18:00（节假日除外）,化隆县群科新区幸福路与锦绣路交叉路口;行政审批中心大厅,上午8:30-12:00下午14:30-18:00（节假日除外）,化隆县群科新区行政服务大厅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11632127MB1566161K4630736006000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城乡医疗救助审批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单位办公室,上午8:30-12:00下午14:30-18:00（节假日除外）,化隆县群科新区幸福路与锦绣路交叉路口;行政审批中心大厅,上午8:30-12:00下午14:30-18:00（节假日除外）,化隆县群科新区行政服务大厅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11632127MB1566161K4631036003000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基本医疗保险定点医药机构准入评价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自然人,企业法人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有限期60个工作日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有限期60个工作日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0972-8711136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11632127MB1566161K4631036004000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县级行政事业单位医疗保险转诊、转院、转外就医、特检、特疹、特殊用药、特殊病门诊审批。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有限期15个工作日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有限期15个工作日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职工特殊病、慢病的初审需上报市局审批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11632127MB1566161K4632136001000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对基本医疗保险基金的监督管理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自然人、企业法人、事业法人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0972-8711136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bookmarkStart w:id="0" w:name="_GoBack"/>
            <w:bookmarkEnd w:id="0"/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11632127MB1566161K4630736002000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医疗保险登记及医疗保险费申报核定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行政确认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自然人,企业法人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有限期1个工作日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有限期1个工作日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《公务员法》《行政机关公务员处分条例》《中华人民共和国行政监察法》有关追责情形进行责任追究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  <w:t>单位办公室,上午8:30-12:00下午14:30-18:00（节假日除外）,化隆县群科新区幸福路与锦绣路交叉口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E3C89"/>
    <w:rsid w:val="0BB745F8"/>
    <w:rsid w:val="1C79670B"/>
    <w:rsid w:val="2404066F"/>
    <w:rsid w:val="27587049"/>
    <w:rsid w:val="3F85776A"/>
    <w:rsid w:val="51AB1761"/>
    <w:rsid w:val="5D6C2559"/>
    <w:rsid w:val="639222D6"/>
    <w:rsid w:val="6AE776BC"/>
    <w:rsid w:val="71C053CC"/>
    <w:rsid w:val="735C5FA3"/>
    <w:rsid w:val="781559DB"/>
    <w:rsid w:val="7B1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2019-09-25T04:48:00Z</dcterms:created>
  <dc:creator>admin</dc:creator>
  <cp:lastModifiedBy>淺白墨染</cp:lastModifiedBy>
  <dcterms:modified xsi:type="dcterms:W3CDTF">2019-11-14T00:42:46Z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