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873" w:type="pct"/>
        <w:jc w:val="center"/>
        <w:tblCellSpacing w:w="0" w:type="dxa"/>
        <w:tblInd w:w="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51"/>
      </w:tblGrid>
      <w:tr w:rsidTr="00DE5E0A">
        <w:trPr>
          <w:trHeight w:val="675"/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中共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委办公室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 w:rsidTr="00DE5E0A">
        <w:trPr>
          <w:trHeight w:val="120"/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 w:rsidTr="00DE5E0A">
        <w:trPr>
          <w:tblCellSpacing w:w="0" w:type="dxa"/>
          <w:jc w:val="center"/>
        </w:trPr>
        <w:tc>
          <w:tcPr>
            <w:tcW w:w="5000" w:type="pct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第一部分中共化隆县委办公室概况</w:t>
            </w:r>
          </w:p>
          <w:p>
            <w:pPr>
              <w:numPr>
                <w:ilvl w:val="0"/>
                <w:numId w:val="15"/>
              </w:numPr>
              <w:rPr>
                <w:rFonts w:ascii="仿宋" w:eastAsia="仿宋" w:hAnsi="仿宋"/>
                <w:b/>
                <w:sz w:val="32"/>
                <w:szCs w:val="32"/>
              </w:rPr>
            </w:pPr>
            <w:r w:rsidRPr="00272F2E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主要职责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1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、按照县委的部署和要求，综合协调各方面工作，保证县委日常工作的运转。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2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、围绕党的中心任务和县委的工作部署，负责县委文件、文稿及领导讲话稿的起草、修改、审核、印发工作，对部门代拟、请批文件的审核把关，做好以县委名义召开的各种类型会议的会务工作。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3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、协助县委领导开展调查研究，为领导决策提供有价值的意见，发挥参谋助手作用。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4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、负责对县委重要工作部署落实情况的督促检查，传达和催办落实上级和县委指示及领导批示。搞好县委机关管理，指导全县党委系统的秘书工作。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5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、负责党委系统信息的收集、审核、把关、整理、编发开展信息调研，指导全县党委系统信息工作。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6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、管理县委机要科。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7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、会同县政府办公室管理县信访办公室。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8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、承担县委保密委员会办公室日常工作。检查指导全</w:t>
            </w:r>
          </w:p>
          <w:p>
            <w:pPr>
              <w:ind w:left="136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县保密工作。</w:t>
            </w:r>
          </w:p>
          <w:p>
            <w:pPr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 w:rsidRPr="00272F2E">
              <w:rPr>
                <w:rFonts w:ascii="仿宋" w:eastAsia="仿宋" w:hAnsi="仿宋"/>
                <w:sz w:val="32"/>
                <w:szCs w:val="32"/>
              </w:rPr>
              <w:t xml:space="preserve">9</w:t>
            </w:r>
            <w:r w:rsidRPr="00272F2E">
              <w:rPr>
                <w:rFonts w:ascii="仿宋" w:eastAsia="仿宋" w:hAnsi="仿宋" w:hint="eastAsia"/>
                <w:sz w:val="32"/>
                <w:szCs w:val="32"/>
              </w:rPr>
              <w:t xml:space="preserve">、管理县委和地委办公室交办的其他事项。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ind w:firstLine="588" w:firstLineChars="196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272F2E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2015</w:t>
            </w:r>
            <w:r w:rsidRPr="00272F2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年度决算编制范围包括各级预算单位一个。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编制行政</w:t>
            </w:r>
            <w:r w:rsidRPr="00736DAE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25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人，事业</w:t>
            </w:r>
            <w:r w:rsidRPr="00736DAE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8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人，在职行政</w:t>
            </w:r>
            <w:r w:rsidRPr="00736DAE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25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人，在职事业</w:t>
            </w:r>
            <w:r w:rsidRPr="00736DAE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8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人，退休</w:t>
            </w:r>
            <w:r w:rsidRPr="00736DAE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14</w:t>
            </w:r>
            <w:r w:rsidRPr="00736DAE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第二部分中共化隆县委办公室</w:t>
            </w: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第三部分中共化隆县委办公室</w:t>
            </w: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一、关于中共化隆县委办公室</w:t>
            </w: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640.25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640.25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141.13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672.27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672.27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109.1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二、关于中共化隆县委办公室</w:t>
            </w: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BF0ADB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中共化隆县委办公室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672.27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</w:t>
            </w:r>
            <w:r w:rsidRPr="00757FFC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数比</w:t>
            </w:r>
            <w:r w:rsidRPr="00757FFC"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 xml:space="preserve">2014</w:t>
            </w:r>
            <w:r w:rsidRPr="00757FFC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年增加</w:t>
            </w:r>
            <w:r w:rsidRPr="00757FFC"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 xml:space="preserve">98.27</w:t>
            </w:r>
            <w:r w:rsidRPr="00757FFC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万元，主要原因：人员工资增加。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A00798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中共化隆县委办公室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389.34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58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282.93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42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672.27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273.36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80.07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148.69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44.6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115.98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99.2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，退职费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12.94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万元，生活补助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3.84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282.93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63.64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水费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0.79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0.04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31.14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8.19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10.04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会议费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39.9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21.42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14.85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3.71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24.12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其他交通费用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39.81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39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37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36.05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97 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24.12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96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99 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24.12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96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99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%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24.12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24.12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2015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2014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年决算数相比公务用车运行费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20.93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736D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主要原因是我单位公务用车为</w:t>
            </w:r>
            <w:r w:rsidRPr="00736D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</w:t>
            </w:r>
            <w:r w:rsidRPr="00736D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辆，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Pr="00E3750E" w:rsidR="00736D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6.71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压缩接待费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，控制费用。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E3750E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375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 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(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)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E375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:</w:t>
            </w: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3750E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hybridMultilevel"/>
    <w:lvl w:ilvl="0">
      <w:start w:val="1"/>
      <w:numFmt w:val="japaneseCounting"/>
      <w:suff w:val="tab"/>
      <w:lvlText w:val="%1、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  <w:b w:val="0"/>
        <w:color w:val="auto"/>
        <w:sz w:val="32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multiLevelType w:val="hybridMultilevel"/>
    <w:lvl w:ilvl="0">
      <w:start w:val="6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multiLevelType w:val="hybridMultilevel"/>
    <w:lvl w:ilvl="0">
      <w:start w:val="6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japaneseCounting"/>
      <w:suff w:val="tab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multiLevelType w:val="hybridMultilevel"/>
    <w:lvl w:ilvl="0">
      <w:start w:val="7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japaneseCounting"/>
      <w:suff w:val="tab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suff w:val="tab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japaneseCounting"/>
      <w:suff w:val="tab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3235F"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239</TotalTime>
  <Pages>5</Pages>
  <Words>372</Words>
  <Characters>2124</Characters>
  <Application>Microsoft Office Word</Application>
  <DocSecurity>0</DocSecurity>
  <Lines>17</Lines>
  <Paragraphs>4</Paragraphs>
  <CharactersWithSpaces>2492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80</cp:revision>
  <dcterms:created xsi:type="dcterms:W3CDTF">2018-01-03T01:42:00Z</dcterms:created>
  <dcterms:modified xsi:type="dcterms:W3CDTF">2018-01-15T10:32:00Z</dcterms:modified>
</cp:coreProperties>
</file>