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rPr>
          <w:rFonts w:cs="Times New Roman" w:hint="eastAsia"/>
        </w:rPr>
      </w:pPr>
    </w:p>
    <w:tbl>
      <w:tblPr>
        <w:tblStyle w:val="TableNormal"/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00"/>
      </w:tblGrid>
      <w:tr>
        <w:trPr>
          <w:trHeight w:val="675"/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eastAsia="宋体" w:hAnsi="宋体" w:asciiTheme="majorEastAsia" w:eastAsiaTheme="majorEastAsia" w:hAnsiTheme="majorEastAsia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8C08EE">
              <w:rPr>
                <w:rFonts w:ascii="宋体" w:eastAsia="宋体" w:hAnsi="宋体" w:asciiTheme="majorEastAsia" w:eastAsiaTheme="majorEastAsia" w:hAnsiTheme="majorEastAsia" w:cs="仿宋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化隆县委员会统一战线工作部</w:t>
            </w:r>
            <w:r w:rsidRPr="008C08EE" w:rsidR="00CE71FB">
              <w:rPr>
                <w:rFonts w:ascii="宋体" w:eastAsia="宋体" w:hAnsi="宋体" w:asciiTheme="majorEastAsia" w:eastAsiaTheme="majorEastAsia" w:hAnsiTheme="majorEastAsia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</w:t>
            </w:r>
            <w:r w:rsidRPr="008C08EE" w:rsidR="00CE71FB">
              <w:rPr>
                <w:rFonts w:ascii="宋体" w:eastAsia="宋体" w:hAnsi="宋体"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2"/>
                <w:szCs w:val="12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0" w:type="auto"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</w:t>
            </w:r>
            <w:r w:rsidRPr="00D3202C" w:rsidR="008C08EE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="008C08EE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委员会统一战线工作部</w:t>
            </w:r>
            <w:r w:rsidRPr="00D3202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  </w:t>
            </w:r>
            <w:r w:rsidRPr="008C08EE" w:rsidR="008C08EE">
              <w:rPr>
                <w:rFonts w:ascii="仿宋" w:eastAsia="仿宋" w:hAnsi="仿宋" w:cs="仿宋" w:hint="eastAsia"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8C08EE">
              <w:rPr>
                <w:rFonts w:ascii="仿宋" w:eastAsia="仿宋" w:hAnsi="仿宋" w:cs="仿宋"/>
                <w:color w:val="000000" w:themeColor="text1"/>
                <w:kern w:val="0"/>
                <w:sz w:val="30"/>
                <w:szCs w:val="30"/>
              </w:rPr>
              <w:t xml:space="preserve">1</w:t>
            </w:r>
            <w:r w:rsidRPr="008C08EE">
              <w:rPr>
                <w:rFonts w:ascii="仿宋" w:eastAsia="仿宋" w:hAnsi="仿宋" w:cs="仿宋" w:hint="eastAsia"/>
                <w:color w:val="000000" w:themeColor="text1"/>
                <w:kern w:val="0"/>
                <w:sz w:val="30"/>
                <w:szCs w:val="30"/>
              </w:rPr>
              <w:t xml:space="preserve">、研究统一战线理论和重大方针政策，向县委反映情况，提出件建议，并组织贯彻中央、省、市、县委关于统一战线的方针、政策。</w:t>
            </w:r>
          </w:p>
          <w:p>
            <w:pPr>
              <w:widowControl/>
              <w:spacing w:line="495" w:lineRule="atLeast"/>
              <w:ind w:firstLine="600" w:firstLineChars="200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30"/>
                <w:szCs w:val="30"/>
              </w:rPr>
            </w:pPr>
            <w:r w:rsidRPr="008C08EE">
              <w:rPr>
                <w:rFonts w:ascii="仿宋" w:eastAsia="仿宋" w:hAnsi="仿宋" w:cs="仿宋"/>
                <w:color w:val="000000" w:themeColor="text1"/>
                <w:kern w:val="0"/>
                <w:sz w:val="30"/>
                <w:szCs w:val="30"/>
              </w:rPr>
              <w:t xml:space="preserve">2</w:t>
            </w:r>
            <w:r w:rsidRPr="008C08EE">
              <w:rPr>
                <w:rFonts w:ascii="仿宋" w:eastAsia="仿宋" w:hAnsi="仿宋" w:cs="仿宋" w:hint="eastAsia"/>
                <w:color w:val="000000" w:themeColor="text1"/>
                <w:kern w:val="0"/>
                <w:sz w:val="30"/>
                <w:szCs w:val="30"/>
              </w:rPr>
              <w:t xml:space="preserve">、负责联系各民主党派和无党派人士，及时通报情况，反映他们的意见建议，支持和帮助各民主党派自身建设，选拔培养新一代代表人物。</w:t>
            </w:r>
          </w:p>
          <w:p>
            <w:pPr>
              <w:widowControl/>
              <w:spacing w:line="495" w:lineRule="atLeast"/>
              <w:ind w:firstLine="600" w:firstLineChars="200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30"/>
                <w:szCs w:val="30"/>
              </w:rPr>
            </w:pPr>
            <w:r w:rsidRPr="008C08EE">
              <w:rPr>
                <w:rFonts w:ascii="仿宋" w:eastAsia="仿宋" w:hAnsi="仿宋" w:cs="仿宋"/>
                <w:color w:val="000000" w:themeColor="text1"/>
                <w:kern w:val="0"/>
                <w:sz w:val="30"/>
                <w:szCs w:val="30"/>
              </w:rPr>
              <w:t xml:space="preserve">3</w:t>
            </w:r>
            <w:r w:rsidRPr="008C08EE">
              <w:rPr>
                <w:rFonts w:ascii="仿宋" w:eastAsia="仿宋" w:hAnsi="仿宋" w:cs="仿宋" w:hint="eastAsia"/>
                <w:color w:val="000000" w:themeColor="text1"/>
                <w:kern w:val="0"/>
                <w:sz w:val="30"/>
                <w:szCs w:val="30"/>
              </w:rPr>
              <w:t xml:space="preserve">、负责调查研究，协调民族、宗教的重大现实问题；联系少数民族和宗教界代表人物，协助有关部门做好少数民族干部的培养和举荐工作。</w:t>
            </w:r>
          </w:p>
          <w:p>
            <w:pPr>
              <w:widowControl/>
              <w:spacing w:line="495" w:lineRule="atLeast"/>
              <w:ind w:firstLine="600" w:firstLineChars="200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30"/>
                <w:szCs w:val="30"/>
              </w:rPr>
            </w:pPr>
            <w:r w:rsidRPr="008C08EE">
              <w:rPr>
                <w:rFonts w:ascii="仿宋" w:eastAsia="仿宋" w:hAnsi="仿宋" w:cs="仿宋"/>
                <w:color w:val="000000" w:themeColor="text1"/>
                <w:kern w:val="0"/>
                <w:sz w:val="30"/>
                <w:szCs w:val="30"/>
              </w:rPr>
              <w:t xml:space="preserve">4</w:t>
            </w:r>
            <w:r w:rsidRPr="008C08EE">
              <w:rPr>
                <w:rFonts w:ascii="仿宋" w:eastAsia="仿宋" w:hAnsi="仿宋" w:cs="仿宋" w:hint="eastAsia"/>
                <w:color w:val="000000" w:themeColor="text1"/>
                <w:kern w:val="0"/>
                <w:sz w:val="30"/>
                <w:szCs w:val="30"/>
              </w:rPr>
              <w:t xml:space="preserve">、负责党外人士的政治安排，会同有关部门做好培养、选拔、推荐党外人士担任政府及其有关部门领导职务的工作，做好党外后备干部队伍的建设工作。</w:t>
            </w:r>
          </w:p>
          <w:p>
            <w:pPr>
              <w:widowControl/>
              <w:spacing w:line="495" w:lineRule="atLeast"/>
              <w:ind w:firstLine="600" w:firstLineChars="200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30"/>
                <w:szCs w:val="30"/>
              </w:rPr>
            </w:pPr>
            <w:r w:rsidRPr="008C08EE">
              <w:rPr>
                <w:rFonts w:ascii="仿宋" w:eastAsia="仿宋" w:hAnsi="仿宋" w:cs="仿宋"/>
                <w:color w:val="000000" w:themeColor="text1"/>
                <w:kern w:val="0"/>
                <w:sz w:val="30"/>
                <w:szCs w:val="30"/>
              </w:rPr>
              <w:t xml:space="preserve">5</w:t>
            </w:r>
            <w:r w:rsidRPr="008C08EE">
              <w:rPr>
                <w:rFonts w:ascii="仿宋" w:eastAsia="仿宋" w:hAnsi="仿宋" w:cs="仿宋" w:hint="eastAsia"/>
                <w:color w:val="000000" w:themeColor="text1"/>
                <w:kern w:val="0"/>
                <w:sz w:val="30"/>
                <w:szCs w:val="30"/>
              </w:rPr>
              <w:t xml:space="preserve">、负责联系海内外工商界社团和代表人士，调查、研究并反映我县非公有制经济代表人物的情况，协调关系，提出政策建议。</w:t>
            </w:r>
          </w:p>
          <w:p>
            <w:pPr>
              <w:widowControl/>
              <w:spacing w:line="495" w:lineRule="atLeast"/>
              <w:ind w:firstLine="600" w:firstLineChars="200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30"/>
                <w:szCs w:val="30"/>
              </w:rPr>
            </w:pPr>
            <w:r w:rsidRPr="008C08EE">
              <w:rPr>
                <w:rFonts w:ascii="仿宋" w:eastAsia="仿宋" w:hAnsi="仿宋" w:cs="仿宋"/>
                <w:color w:val="000000" w:themeColor="text1"/>
                <w:kern w:val="0"/>
                <w:sz w:val="30"/>
                <w:szCs w:val="30"/>
              </w:rPr>
              <w:t xml:space="preserve">6</w:t>
            </w:r>
            <w:r w:rsidRPr="008C08EE">
              <w:rPr>
                <w:rFonts w:ascii="仿宋" w:eastAsia="仿宋" w:hAnsi="仿宋" w:cs="仿宋" w:hint="eastAsia"/>
                <w:color w:val="000000" w:themeColor="text1"/>
                <w:kern w:val="0"/>
                <w:sz w:val="30"/>
                <w:szCs w:val="30"/>
              </w:rPr>
              <w:t xml:space="preserve">、调查研究党外知识分子情况，反映意见、协调关系，提出政策意见，联系并培养党外知识分子代表人物。</w:t>
            </w:r>
          </w:p>
          <w:p>
            <w:pPr>
              <w:widowControl/>
              <w:spacing w:line="495" w:lineRule="atLeast"/>
              <w:ind w:firstLine="600" w:firstLineChars="200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30"/>
                <w:szCs w:val="30"/>
              </w:rPr>
            </w:pPr>
            <w:r w:rsidRPr="008C08EE">
              <w:rPr>
                <w:rFonts w:ascii="仿宋" w:eastAsia="仿宋" w:hAnsi="仿宋" w:cs="仿宋"/>
                <w:color w:val="000000" w:themeColor="text1"/>
                <w:kern w:val="0"/>
                <w:sz w:val="30"/>
                <w:szCs w:val="30"/>
              </w:rPr>
              <w:t xml:space="preserve">7</w:t>
            </w:r>
            <w:r w:rsidRPr="008C08EE">
              <w:rPr>
                <w:rFonts w:ascii="仿宋" w:eastAsia="仿宋" w:hAnsi="仿宋" w:cs="仿宋" w:hint="eastAsia"/>
                <w:color w:val="000000" w:themeColor="text1"/>
                <w:kern w:val="0"/>
                <w:sz w:val="30"/>
                <w:szCs w:val="30"/>
              </w:rPr>
              <w:t xml:space="preserve">、负责指导全县各乡镇党委的统战工作和专（兼）职统战干部的培训工作，保持与人大、政协的联系，协调政府各有关部门的统战工</w:t>
            </w:r>
            <w:r w:rsidRPr="008C08EE">
              <w:rPr>
                <w:rFonts w:ascii="仿宋" w:eastAsia="仿宋" w:hAnsi="仿宋" w:cs="仿宋" w:hint="eastAsia"/>
                <w:color w:val="000000" w:themeColor="text1"/>
                <w:kern w:val="0"/>
                <w:sz w:val="30"/>
                <w:szCs w:val="30"/>
              </w:rPr>
              <w:t xml:space="preserve">作，指导工商联等有关团体工作。</w:t>
            </w:r>
          </w:p>
          <w:p>
            <w:pPr>
              <w:widowControl/>
              <w:spacing w:line="495" w:lineRule="atLeast"/>
              <w:ind w:firstLine="600" w:firstLineChars="200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30"/>
                <w:szCs w:val="30"/>
              </w:rPr>
            </w:pPr>
            <w:r w:rsidRPr="008C08EE">
              <w:rPr>
                <w:rFonts w:ascii="仿宋" w:eastAsia="仿宋" w:hAnsi="仿宋" w:cs="仿宋"/>
                <w:color w:val="000000" w:themeColor="text1"/>
                <w:kern w:val="0"/>
                <w:sz w:val="30"/>
                <w:szCs w:val="30"/>
              </w:rPr>
              <w:t xml:space="preserve">8</w:t>
            </w:r>
            <w:r w:rsidRPr="008C08EE">
              <w:rPr>
                <w:rFonts w:ascii="仿宋" w:eastAsia="仿宋" w:hAnsi="仿宋" w:cs="仿宋" w:hint="eastAsia"/>
                <w:color w:val="000000" w:themeColor="text1"/>
                <w:kern w:val="0"/>
                <w:sz w:val="30"/>
                <w:szCs w:val="30"/>
              </w:rPr>
              <w:t xml:space="preserve">、完成县委交办的其他工作）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二、部门决算单位构成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30"/>
                <w:szCs w:val="30"/>
              </w:rPr>
            </w:pPr>
            <w:r w:rsidRPr="008C08EE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30"/>
                <w:szCs w:val="30"/>
              </w:rPr>
              <w:t xml:space="preserve">部门决算单位构成1个</w:t>
            </w:r>
            <w:r w:rsidRPr="008C08EE" w:rsidR="00CE71FB">
              <w:rPr>
                <w:rFonts w:ascii="仿宋" w:eastAsia="仿宋" w:hAnsi="仿宋" w:cs="仿宋" w:hint="eastAsia"/>
                <w:color w:val="000000" w:themeColor="text1"/>
                <w:kern w:val="0"/>
                <w:sz w:val="30"/>
                <w:szCs w:val="30"/>
              </w:rPr>
              <w:t xml:space="preserve">、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0"/>
                <w:szCs w:val="30"/>
              </w:rPr>
              <w:t xml:space="preserve">人员</w:t>
            </w:r>
            <w:r w:rsidRPr="008C08EE" w:rsidR="00CE71FB">
              <w:rPr>
                <w:rFonts w:ascii="仿宋" w:eastAsia="仿宋" w:hAnsi="仿宋" w:cs="仿宋" w:hint="eastAsia"/>
                <w:color w:val="000000" w:themeColor="text1"/>
                <w:kern w:val="0"/>
                <w:sz w:val="30"/>
                <w:szCs w:val="30"/>
              </w:rPr>
              <w:t xml:space="preserve">编制</w:t>
            </w:r>
            <w:r w:rsidRPr="008C08EE" w:rsidR="00CE71FB">
              <w:rPr>
                <w:rFonts w:ascii="仿宋" w:eastAsia="仿宋" w:hAnsi="仿宋" w:cs="仿宋"/>
                <w:color w:val="000000" w:themeColor="text1"/>
                <w:kern w:val="0"/>
                <w:sz w:val="30"/>
                <w:szCs w:val="30"/>
              </w:rPr>
              <w:t xml:space="preserve">5</w:t>
            </w:r>
            <w:r w:rsidRPr="008C08EE" w:rsidR="00CE71FB">
              <w:rPr>
                <w:rFonts w:ascii="仿宋" w:eastAsia="仿宋" w:hAnsi="仿宋" w:cs="仿宋" w:hint="eastAsia"/>
                <w:color w:val="000000" w:themeColor="text1"/>
                <w:kern w:val="0"/>
                <w:sz w:val="30"/>
                <w:szCs w:val="30"/>
              </w:rPr>
              <w:t xml:space="preserve">名，实有人员</w:t>
            </w:r>
            <w:r w:rsidRPr="008C08EE" w:rsidR="00CE71FB">
              <w:rPr>
                <w:rFonts w:ascii="仿宋" w:eastAsia="仿宋" w:hAnsi="仿宋" w:cs="仿宋"/>
                <w:color w:val="000000" w:themeColor="text1"/>
                <w:kern w:val="0"/>
                <w:sz w:val="30"/>
                <w:szCs w:val="30"/>
              </w:rPr>
              <w:t xml:space="preserve">5</w:t>
            </w:r>
            <w:r w:rsidRPr="008C08EE">
              <w:rPr>
                <w:rFonts w:ascii="仿宋" w:eastAsia="仿宋" w:hAnsi="仿宋" w:cs="仿宋" w:hint="eastAsia"/>
                <w:color w:val="000000" w:themeColor="text1"/>
                <w:kern w:val="0"/>
                <w:sz w:val="30"/>
                <w:szCs w:val="30"/>
              </w:rPr>
              <w:t xml:space="preserve">名。</w:t>
            </w:r>
          </w:p>
          <w:p>
            <w:pPr>
              <w:widowControl/>
              <w:spacing w:line="495" w:lineRule="atLeast"/>
              <w:ind w:firstLine="602" w:firstLineChars="20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第二部分</w:t>
            </w:r>
            <w:r w:rsidRPr="00D3202C"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委员会统一战线工作部</w:t>
            </w:r>
            <w:r w:rsidRPr="00D3202C"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/>
              <w:spacing w:line="495" w:lineRule="atLeas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</w:t>
            </w:r>
            <w:r w:rsidRPr="00D3202C"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委员会统一战线工作部</w:t>
            </w:r>
            <w:r w:rsidRPr="00D3202C"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一、关于化隆县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委员会统一战线工作部</w:t>
            </w:r>
            <w:r w:rsidRPr="00D3202C"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年度收支总决算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1900</w:t>
            </w:r>
            <w:r w:rsidR="001115CB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1115CB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69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万元，比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2014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年收支均有所增长。主要原因是：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增加了寺管办、夏琼寺、支扎上寺管委会、创建办等部门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（一）收入总计</w:t>
            </w:r>
            <w:r w:rsidRPr="00353345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939</w:t>
            </w:r>
            <w:r w:rsidR="001115CB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3E1794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2</w:t>
            </w:r>
            <w:r w:rsidR="003E1794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5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、财政拨款收入</w:t>
            </w:r>
            <w:r w:rsidRPr="00353345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389</w:t>
            </w:r>
            <w:r w:rsidR="001115CB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1115CB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05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2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、其他收入</w:t>
            </w:r>
            <w:r w:rsidRPr="00353345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550</w:t>
            </w:r>
            <w:r w:rsidR="001115CB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1115CB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20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万元，为预算单位在“财政拨款收入”、“事业收入”、“经营收入”之外取得的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收入。例如：存款利息收入和上级主管部门收入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3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、上年结余结转</w:t>
            </w:r>
            <w:r w:rsidRPr="00757700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961</w:t>
            </w:r>
            <w:r w:rsidR="001115CB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1115CB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43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结余情况说明：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（二）支出总计</w:t>
            </w:r>
            <w:r w:rsidRPr="00531ABA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1601</w:t>
            </w:r>
            <w:r w:rsidR="006E4486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E86A9D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4</w:t>
            </w:r>
            <w:r w:rsidR="00E86A9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9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基本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Pr="00531ABA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467</w:t>
            </w:r>
            <w:r w:rsidR="0044456B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E86A9D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5</w:t>
            </w:r>
            <w:r w:rsidR="00E86A9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4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2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项目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Pr="00531ABA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1133</w:t>
            </w:r>
            <w:r w:rsidR="007F2F31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7F2F31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93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3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、结转下年</w:t>
            </w:r>
            <w:r w:rsidRPr="00E249EB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299</w:t>
            </w:r>
            <w:r w:rsidR="007F2F31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7F2F31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19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万元，为本年度或以前年度预算安排、因客观条件发生变化无法按原计划实施，需要延迟到以后年度按有关规定继续使用的资金，既财政拨款结转和结余。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委员会统一战线工作部</w:t>
            </w:r>
            <w:r w:rsidRPr="00D3202C"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年度一般公共预算财政拨款支出决算情况说明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（一）财政拨款支出决算变化情况。</w:t>
            </w:r>
            <w:r w:rsidRPr="0018685A"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 xml:space="preserve">化隆县委员会统一战线工作部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年度财政拨款支出</w:t>
            </w:r>
            <w:r w:rsidRPr="00616926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389</w:t>
            </w:r>
            <w:r w:rsidR="00BD3B22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BD3B22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05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万元，占本年支出总计的</w:t>
            </w:r>
            <w:r w:rsidR="009E4799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%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。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年决算数比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2014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年增加减少，主要原因：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（二）财政拨款支出决算构成情况。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年</w:t>
            </w:r>
            <w:r w:rsidRPr="00D73D48"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 xml:space="preserve">化隆县委员会统一战线工作部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财政拨款用于以下方面：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基本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Pr="00616926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389</w:t>
            </w:r>
            <w:r w:rsidR="00BD3B22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.</w:t>
            </w:r>
            <w:r w:rsidR="00BD3B22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05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 w:rsidR="004E18F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年度财政拨款基本支出</w:t>
            </w:r>
            <w:r w:rsidR="0068293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467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.</w:t>
            </w:r>
            <w:r w:rsidR="00363211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56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、工资福利支出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47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.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8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万元。其中：基本工资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13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.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7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万元、津贴补贴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24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.10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万元、奖金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9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.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37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2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、对个人和家庭的补助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111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.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7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4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万元。其中：退休费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9.36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抚恤金</w:t>
            </w:r>
            <w:r w:rsidRPr="00661AE7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72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.</w:t>
            </w:r>
            <w:r w:rsidRPr="00661AE7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38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="003056D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3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、商品和服务支出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308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.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6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5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万元。其中：办公费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176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.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82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万元、水费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0.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12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万元、手续费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0.0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8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万元、邮电费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.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81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万元、取暖费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14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万元、差旅费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13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.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95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万元、维修（护）费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43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.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５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万元、培训费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．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34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万元、公务接待费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10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万元、劳务费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4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.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4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4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万元、电费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0.</w:t>
            </w:r>
            <w:r w:rsidRPr="00B167D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73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万元、公务用车运行维护费</w:t>
            </w:r>
            <w:r w:rsidRPr="00DA5FA3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14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.</w:t>
            </w:r>
            <w:r w:rsidRPr="00DA5FA3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2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万元、其他商品和服务支出</w:t>
            </w:r>
            <w:r w:rsidRPr="00DA5FA3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17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.</w:t>
            </w:r>
            <w:r w:rsidRPr="00DA5FA3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99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、会议费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年度“三公”经费接待批次为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110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个，接待人次为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900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人，财政拨款支出预算为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10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万元，其中：公务用车运行费预算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15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万元，公务接待费预算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10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万元。支出决算为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24.22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C1580B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98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%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，其中：公务用车运行费支出决算为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14.22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94.8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%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；公务接待费支出决算为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10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万元，完成预算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%.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公务用车运行费支出决算为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15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94.8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%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；公务接待费支出决算为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10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 %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、公务用车运行费支出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14.22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万元。其中：公务用车运行费支出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   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万元，公务用车保有量为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5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2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、公务接待费支出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10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年度“三公”经费支出决算数与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2014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年决算数相比公务用车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运行费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增加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7.13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万元，公务接待费增加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7.39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万元，主要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增加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原因是：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增加了寺管办、夏琼寺、支扎上寺管委会、创建办等单位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辆公务用车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费用；接待费增加</w:t>
            </w:r>
            <w:r w:rsidR="00C1580B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也是增加了4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个单位的原因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</w:t>
            </w:r>
            <w:r w:rsidRPr="00D3202C"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名词解释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 w:rsidR="00CE71FB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 w:rsidR="00CE71FB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一</w:t>
            </w:r>
            <w:r w:rsidRPr="00D3202C" w:rsidR="00CE71FB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 w:rsidR="00CE71FB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财政拨款收入</w:t>
            </w:r>
            <w:r w:rsidRPr="00D3202C" w:rsidR="00CE71FB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 w:rsidR="00CE71FB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二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三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事业收入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指事业单位开展业务活动取得的收入。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四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事业单位经营收入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指事业单位在业务活动之外开展非独立核算经营活动取得的收入。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五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下级单位上缴收入：指所属的事业单位按有关规定上缴的收入。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六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其他收入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七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用事业基金弥补收支差额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指事业单位在当年的“财政拨款收入”、“事业收入”、“经营收入”和“其他收入”不足以安排当年支出的情况下，使用以前年度积累的事业基金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即事业单位以前各年度收支相抵后，按国家规定提取、用于弥补以后年度收支差额的基金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弥补当年收支缺口的资金。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八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上年结转和结余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九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社会保障和就业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类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行政事业单位离退休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款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（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1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）事业单位离退休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十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结转下年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(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十一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)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基本支出</w:t>
            </w:r>
            <w:r w:rsidRPr="00D3202C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 xml:space="preserve">:</w:t>
            </w: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仿宋"/>
                <w:color w:val="000000"/>
                <w:sz w:val="30"/>
                <w:szCs w:val="30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eastAsia="仿宋" w:hAnsi="仿宋" w:cs="Times New Roman"/>
          <w:sz w:val="30"/>
          <w:szCs w:val="30"/>
        </w:rPr>
      </w:pPr>
    </w:p>
    <w:sectPr w:rsidSect="00D3202C"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embedSystemFonts/>
  <w:bordersDoNotSurroundFooter/>
  <w:bordersDoNotSurroundHead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7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Normal"/>
    <w:uiPriority w:val="99"/>
    <w:rsid w:val="00F30F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uiPriority w:val="99"/>
    <w:rsid w:val="00F30F09"/>
    <w:rPr>
      <w:rFonts w:cs="Times New Roman"/>
    </w:rPr>
  </w:style>
  <w:style w:type="paragraph" w:styleId="Header">
    <w:name w:val="Header"/>
    <w:basedOn w:val="Normal"/>
    <w:uiPriority w:val="99"/>
    <w:semiHidden/>
    <w:rsid w:val="001B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locked/>
    <w:rsid w:val="001B3963"/>
    <w:rPr>
      <w:rFonts w:cs="Times New Roman"/>
      <w:sz w:val="18"/>
      <w:szCs w:val="18"/>
    </w:rPr>
  </w:style>
  <w:style w:type="paragraph" w:styleId="Footer">
    <w:name w:val="Footer"/>
    <w:basedOn w:val="Normal"/>
    <w:uiPriority w:val="99"/>
    <w:semiHidden/>
    <w:rsid w:val="001B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locked/>
    <w:rsid w:val="001B3963"/>
    <w:rPr>
      <w:rFonts w:cs="Times New Roman"/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255</TotalTime>
  <Pages>1</Pages>
  <Words>420</Words>
  <Characters>2395</Characters>
  <Application>Microsoft Office Word</Application>
  <DocSecurity>0</DocSecurity>
  <Lines>19</Lines>
  <Paragraphs>5</Paragraphs>
  <Company>china</Company>
  <CharactersWithSpaces>2810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55</cp:revision>
  <dcterms:created xsi:type="dcterms:W3CDTF">2018-01-03T01:42:00Z</dcterms:created>
  <dcterms:modified xsi:type="dcterms:W3CDTF">2018-01-14T03:27:00Z</dcterms:modified>
</cp:coreProperties>
</file>