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4900" w:type="pct"/>
        <w:jc w:val="center"/>
        <w:tblCellSpacing w:w="0" w:type="dxa"/>
        <w:tblCellMar>
          <w:left w:w="0" w:type="dxa"/>
          <w:right w:w="0" w:type="dxa"/>
        </w:tblCellMar>
        <w:tblLook w:val="04A0" w:firstRow="1" w:lastRow="0" w:firstColumn="1" w:lastColumn="0" w:noHBand="0" w:noVBand="1"/>
      </w:tblPr>
      <w:tblGrid>
        <w:gridCol w:w="8140"/>
      </w:tblGrid>
      <w:tr>
        <w:trPr>
          <w:trHeight w:val="675"/>
          <w:tblCellSpacing w:w="0" w:type="dxa"/>
          <w:jc w:val="center"/>
        </w:trPr>
        <w:tc>
          <w:tcPr>
            <w:tcW w:w="0" w:type="auto"/>
            <w:vAlign w:val="center"/>
            <w:hideMark/>
          </w:tcPr>
          <w:p>
            <w:pPr>
              <w:widowControl/>
              <w:spacing w:line="480" w:lineRule="auto"/>
              <w:jc w:val="center"/>
              <w:rPr>
                <w:rFonts w:ascii="宋体" w:eastAsia="宋体" w:hAnsi="宋体" w:cs="宋体"/>
                <w:b/>
                <w:bCs/>
                <w:color w:val="000000"/>
                <w:kern w:val="0"/>
                <w:sz w:val="39"/>
                <w:szCs w:val="39"/>
              </w:rPr>
            </w:pPr>
            <w:r w:rsidRPr="00513B18">
              <w:rPr>
                <w:rFonts w:ascii="宋体" w:eastAsia="宋体" w:hAnsi="宋体" w:cs="宋体"/>
                <w:b/>
                <w:bCs/>
                <w:color w:val="000000"/>
                <w:kern w:val="0"/>
                <w:sz w:val="39"/>
                <w:szCs w:val="39"/>
              </w:rPr>
              <w:t xml:space="preserve">化隆县政府办2015年决算情况说明</w:t>
            </w:r>
          </w:p>
        </w:tc>
      </w:tr>
      <w:tr>
        <w:trPr>
          <w:trHeight w:val="120"/>
          <w:tblCellSpacing w:w="0" w:type="dxa"/>
          <w:jc w:val="center"/>
        </w:trPr>
        <w:tc>
          <w:tcPr>
            <w:tcW w:w="0" w:type="auto"/>
            <w:vAlign w:val="center"/>
            <w:hideMark/>
          </w:tcPr>
          <w:p>
            <w:pPr>
              <w:widowControl/>
              <w:jc w:val="left"/>
              <w:rPr>
                <w:rFonts w:ascii="宋体" w:eastAsia="宋体" w:hAnsi="宋体" w:cs="宋体"/>
                <w:kern w:val="0"/>
                <w:sz w:val="12"/>
                <w:szCs w:val="24"/>
              </w:rPr>
            </w:pPr>
          </w:p>
        </w:tc>
      </w:tr>
      <w:tr>
        <w:trPr>
          <w:tblCellSpacing w:w="0" w:type="dxa"/>
          <w:jc w:val="center"/>
        </w:trPr>
        <w:tc>
          <w:tcPr>
            <w:tcW w:w="0" w:type="auto"/>
            <w:hideMark/>
          </w:tcPr>
          <w:p>
            <w:pPr>
              <w:widowControl/>
              <w:spacing w:before="100" w:beforeAutospacing="1" w:after="100" w:afterAutospacing="1" w:line="432" w:lineRule="auto"/>
              <w:jc w:val="center"/>
              <w:rPr>
                <w:rFonts w:ascii="宋体" w:eastAsia="宋体" w:hAnsi="宋体" w:cs="宋体"/>
                <w:color w:val="000000"/>
                <w:kern w:val="0"/>
                <w:sz w:val="24"/>
                <w:szCs w:val="24"/>
              </w:rPr>
            </w:pPr>
            <w:r w:rsidRPr="00513B18">
              <w:rPr>
                <w:rFonts w:ascii="宋体" w:eastAsia="宋体" w:hAnsi="宋体" w:cs="Times New Roman" w:hint="eastAsia"/>
                <w:b/>
                <w:bCs/>
                <w:color w:val="000000"/>
                <w:kern w:val="0"/>
                <w:sz w:val="32"/>
              </w:rPr>
              <w:t xml:space="preserve">第一部分 化隆县政府办公室概况</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一、主要职责</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一）负责县政府日常工作的综合服务工作。承办县政府及其办公室公文和领导文稿的起草、审核工作，办理各类公文的受理、拟办、运转、印发、报备、归档、清理工作。承办县政府各类会议的会务组织和会议研究事宜、决定事项的记录、纪要以及部署落实工作。承办县政府日常工作运转的政务、事务保障服务职责。</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二）组织参与调查研究工作。围绕县政府的重大决策、重要的改革、重点工作开展专题调研，提出贯彻落实、促进改革、推进工作的政策措施，为县政府领导提供决策参考。组织开展经济社会发展的政策研究，发挥参谋助手作用。</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（三）承担协调职责。联系县委各部门，县人大常委会办公室、政协办公室、武装部、群众团体；协调县政府各部门的相关工作事宜。</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（四）负责县政府决定事项和领导批示的督办工作。对县政府的重点工作及县政府领导同志的重要指示批示贯彻落实情况进行督办。</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五）负责应急管理和值班报备工作。协助县政府领导同志做好需由县政府直接处理的突发事件的应急处置工作。承担县政府的日常值班工作，指导政府系统值班工作，及时了解掌握情况，准确报告重要事项，传达落实领导的指示批示。承办县政府和县政府各部门领导干部的请假报备事宜。</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六）负责政务信息和电子政务工作。承担县政府工作的信息采编、报送及发布工作，审核把关政务公开信息，指导、监督全县政府信息公开工作。协调新闻媒体宣传报道县政府决策部署、政务活动。负责县政府门户网站的更新维护和电子政务工作，推进办公自动化。                                                                                                                                                                                                                                                                                          </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七）协助政府领导做好全县依法行政和政府法制建设工作；协调部门之间在实施法律、法规、规章过程中产生的争议和相关问题，完善行政执法程序，规范执法自由裁量权。对行政处罚、行政强制、行政确认、行政裁决事项进行审核确认，对权力清单、责任清单公布的所有内容进行合法性审查；承办政府管辖的行政复议和行政赔偿案件。</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八）依法开展行政执法监督检查工作；依法对县政府的重大行政决策方案、草案进行合法性审查；对法律法规规章实施和行政执法中带有普遍性的问题提出完善制度和解决问题的意见建议；负责依法行政的考核工作，强化</w:t>
            </w:r>
            <w:r w:rsidRPr="00513B18">
              <w:rPr>
                <w:rFonts w:ascii="仿宋" w:eastAsia="仿宋" w:hAnsi="仿宋" w:cs="宋体" w:hint="eastAsia"/>
                <w:color w:val="000000"/>
                <w:sz w:val="32"/>
                <w:szCs w:val="32"/>
              </w:rPr>
              <w:t xml:space="preserve">责任追究。</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（九）负责处理人民群众的来信来访工作。</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（十）督促各乡（镇）人民政府和县政府各部门办理人大代表、政协委员对政府工作的建议和提案。</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（十一）负责群众诉求的受理、转办和回访工作。</w:t>
            </w:r>
          </w:p>
          <w:p>
            <w:pPr>
              <w:widowControl/>
              <w:spacing w:before="100" w:beforeAutospacing="1" w:after="100" w:afterAutospacing="1" w:line="580" w:lineRule="exact"/>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（十二）负责全县外事侨务工作。</w:t>
            </w:r>
          </w:p>
          <w:p>
            <w:pPr>
              <w:widowControl/>
              <w:spacing w:before="100" w:beforeAutospacing="1" w:after="100" w:afterAutospacing="1" w:line="432" w:lineRule="auto"/>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（十三）承办县委、县政府交办的其他相关事宜。</w:t>
            </w:r>
          </w:p>
          <w:p>
            <w:pPr>
              <w:widowControl/>
              <w:spacing w:before="100" w:beforeAutospacing="1" w:after="100" w:afterAutospacing="1" w:line="432" w:lineRule="auto"/>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2015年度三公经费总数为95.2万元，较2014年度增加70.28万元（其中公务用车运行维护费增加67.28万元，公务接待费增加3万元。）。</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宋体" w:hint="eastAsia"/>
                <w:color w:val="000000"/>
                <w:kern w:val="0"/>
                <w:sz w:val="32"/>
                <w:szCs w:val="32"/>
              </w:rPr>
              <w:t xml:space="preserve">二、部门决算单位构成</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宋体" w:hint="eastAsia"/>
                <w:color w:val="000000"/>
                <w:kern w:val="0"/>
                <w:sz w:val="32"/>
                <w:szCs w:val="32"/>
              </w:rPr>
              <w:t xml:space="preserve">2015年度决算编制范围包括各级预算单位一个。单位年末人员编制人数39人，其中在职人员39人，退休人员39人，遗属12人。</w:t>
            </w:r>
          </w:p>
          <w:p>
            <w:pPr>
              <w:widowControl/>
              <w:spacing w:before="100" w:beforeAutospacing="1" w:after="100" w:afterAutospacing="1" w:line="432" w:lineRule="auto"/>
              <w:jc w:val="center"/>
              <w:rPr>
                <w:rFonts w:ascii="宋体" w:eastAsia="宋体" w:hAnsi="宋体" w:cs="宋体"/>
                <w:color w:val="000000"/>
                <w:kern w:val="0"/>
                <w:sz w:val="24"/>
                <w:szCs w:val="24"/>
              </w:rPr>
            </w:pPr>
            <w:r w:rsidRPr="00513B18">
              <w:rPr>
                <w:rFonts w:ascii="宋体" w:eastAsia="宋体" w:hAnsi="宋体" w:cs="Times New Roman" w:hint="eastAsia"/>
                <w:b/>
                <w:bCs/>
                <w:color w:val="000000"/>
                <w:kern w:val="0"/>
                <w:sz w:val="32"/>
              </w:rPr>
              <w:t xml:space="preserve">第二部分  化隆县政府办公室2015年度“三公”经费支出情况说明</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Times New Roman" w:hint="eastAsia"/>
                <w:b/>
                <w:bCs/>
                <w:color w:val="000000"/>
                <w:kern w:val="0"/>
                <w:sz w:val="32"/>
              </w:rPr>
              <w:t xml:space="preserve">一、一般公共预算财政拨款“三公”经费支出情况说明</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宋体" w:hint="eastAsia"/>
                <w:color w:val="000000"/>
                <w:kern w:val="0"/>
                <w:sz w:val="32"/>
                <w:szCs w:val="32"/>
              </w:rPr>
              <w:t xml:space="preserve">（一）“三公”经费财政拨款支出预算执行情况说明</w:t>
            </w:r>
          </w:p>
          <w:p>
            <w:pPr>
              <w:widowControl/>
              <w:spacing w:line="495" w:lineRule="atLeast"/>
              <w:ind w:firstLine="480"/>
              <w:jc w:val="left"/>
              <w:rPr>
                <w:rFonts w:ascii="宋体" w:eastAsia="宋体" w:hAnsi="宋体" w:cs="宋体"/>
                <w:color w:val="000000"/>
                <w:kern w:val="0"/>
                <w:sz w:val="24"/>
                <w:szCs w:val="24"/>
              </w:rPr>
            </w:pPr>
            <w:r>
              <w:rPr>
                <w:rFonts w:ascii="Times New Roman" w:eastAsia="宋体" w:hAnsi="Times New Roman" w:cs="Times New Roman"/>
                <w:color w:val="000000"/>
                <w:kern w:val="0"/>
                <w:sz w:val="30"/>
                <w:szCs w:val="30"/>
              </w:rPr>
              <w:t xml:space="preserve">2015</w:t>
            </w:r>
            <w:r>
              <w:rPr>
                <w:rFonts w:ascii="宋体" w:eastAsia="宋体" w:hAnsi="宋体" w:cs="Times New Roman" w:hint="eastAsia"/>
                <w:color w:val="000000"/>
                <w:kern w:val="0"/>
                <w:sz w:val="30"/>
                <w:szCs w:val="30"/>
              </w:rPr>
              <w:t xml:space="preserve">年度</w:t>
            </w:r>
            <w:r>
              <w:rPr>
                <w:rFonts w:ascii="宋体" w:eastAsia="宋体" w:hAnsi="宋体" w:cs="宋体" w:hint="eastAsia"/>
                <w:color w:val="000000"/>
                <w:kern w:val="0"/>
                <w:sz w:val="24"/>
                <w:szCs w:val="24"/>
              </w:rPr>
              <w:t xml:space="preserve">“三公”经费接待批次为468个，接待人次为5163人，</w:t>
            </w:r>
            <w:r w:rsidRPr="00513B18" w:rsidR="00513B18">
              <w:rPr>
                <w:rFonts w:ascii="仿宋" w:eastAsia="仿宋" w:hAnsi="仿宋" w:cs="宋体" w:hint="eastAsia"/>
                <w:color w:val="000000"/>
                <w:kern w:val="0"/>
                <w:sz w:val="32"/>
                <w:szCs w:val="32"/>
              </w:rPr>
              <w:t xml:space="preserve">2015年度“三公”经费财政拨款支出预算为95.2万元，其中：公务用车运行费预算76万元，公务接待费预算19.2万元。支出决算为95.2万元，完成预算的100%，其中：公务用车运行费支出决算为76万元，完成预算的100%；公务接待费支出决算为19.2万元，完成预算100%。</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宋体" w:hint="eastAsia"/>
                <w:color w:val="000000"/>
                <w:kern w:val="0"/>
                <w:sz w:val="32"/>
                <w:szCs w:val="32"/>
              </w:rPr>
              <w:t xml:space="preserve">（二）“三公”经费财政拨款支出决算情况说明</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宋体" w:hint="eastAsia"/>
                <w:color w:val="000000"/>
                <w:kern w:val="0"/>
                <w:sz w:val="32"/>
                <w:szCs w:val="32"/>
              </w:rPr>
              <w:t xml:space="preserve">公务用车运行费支出决算为76万元，完成预算的100%；公务接待费支出决算为19.2万元，完成预算100%，。具体情况如下：</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宋体" w:hint="eastAsia"/>
                <w:color w:val="000000"/>
                <w:kern w:val="0"/>
                <w:sz w:val="32"/>
                <w:szCs w:val="32"/>
              </w:rPr>
              <w:t xml:space="preserve">1、公务用车运行费支出76万元。其中：公务用车运行费支出76万元，公务用车保有量为6辆。</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宋体" w:hint="eastAsia"/>
                <w:color w:val="000000"/>
                <w:kern w:val="0"/>
                <w:sz w:val="32"/>
                <w:szCs w:val="32"/>
              </w:rPr>
              <w:t xml:space="preserve">2、公务接待费支出19.2万元。</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宋体" w:hint="eastAsia"/>
                <w:color w:val="000000"/>
                <w:kern w:val="0"/>
                <w:sz w:val="32"/>
                <w:szCs w:val="32"/>
              </w:rPr>
              <w:t xml:space="preserve">（三）“三公”经费与上年执行情况差异说明</w:t>
            </w:r>
          </w:p>
          <w:p>
            <w:pPr>
              <w:widowControl/>
              <w:spacing w:before="100" w:beforeAutospacing="1" w:after="100" w:afterAutospacing="1" w:line="432" w:lineRule="auto"/>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2015年度“三公”经费支出决算数比2014年决算数有所增加，主要原因是：</w:t>
            </w:r>
          </w:p>
          <w:p>
            <w:pPr>
              <w:widowControl/>
              <w:spacing w:before="100" w:beforeAutospacing="1" w:after="100" w:afterAutospacing="1" w:line="432" w:lineRule="auto"/>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（一）部分职能调整，新挂牌了信访局、法制办、应急办、外事侨务办等四个部门。</w:t>
            </w:r>
          </w:p>
          <w:p>
            <w:pPr>
              <w:widowControl/>
              <w:spacing w:before="100" w:beforeAutospacing="1" w:after="100" w:afterAutospacing="1" w:line="432" w:lineRule="auto"/>
              <w:ind w:firstLine="640" w:firstLineChars="200"/>
              <w:jc w:val="left"/>
              <w:rPr>
                <w:rFonts w:ascii="宋体" w:eastAsia="宋体" w:hAnsi="宋体" w:cs="宋体"/>
                <w:color w:val="000000"/>
                <w:kern w:val="0"/>
                <w:sz w:val="24"/>
                <w:szCs w:val="24"/>
              </w:rPr>
            </w:pPr>
            <w:r w:rsidRPr="00513B18">
              <w:rPr>
                <w:rFonts w:ascii="仿宋" w:eastAsia="仿宋" w:hAnsi="仿宋" w:cs="宋体" w:hint="eastAsia"/>
                <w:color w:val="000000"/>
                <w:sz w:val="32"/>
                <w:szCs w:val="32"/>
              </w:rPr>
              <w:t xml:space="preserve">（二）县人民武装部的经费也纳入政府办预算，在政府办报账。</w:t>
            </w:r>
          </w:p>
          <w:p>
            <w:pPr>
              <w:widowControl/>
              <w:spacing w:before="100" w:beforeAutospacing="1" w:after="100" w:afterAutospacing="1" w:line="432" w:lineRule="auto"/>
              <w:ind w:firstLine="640" w:firstLineChars="200"/>
              <w:jc w:val="left"/>
              <w:rPr>
                <w:rFonts w:ascii="仿宋" w:eastAsia="仿宋" w:hAnsi="仿宋" w:cs="宋体" w:hint="eastAsia"/>
                <w:color w:val="000000"/>
                <w:sz w:val="32"/>
                <w:szCs w:val="32"/>
              </w:rPr>
            </w:pPr>
            <w:r w:rsidRPr="00513B18">
              <w:rPr>
                <w:rFonts w:ascii="仿宋" w:eastAsia="仿宋" w:hAnsi="仿宋" w:cs="宋体" w:hint="eastAsia"/>
                <w:color w:val="000000"/>
                <w:sz w:val="32"/>
                <w:szCs w:val="32"/>
              </w:rPr>
              <w:t xml:space="preserve">（三）2015年起开始实施“精准扶贫”，各种协调、领导小组在政府。因此人员下乡、出差多。车辆运行费就增加幅度较大。</w:t>
            </w:r>
          </w:p>
          <w:p>
            <w:pPr>
              <w:widowControl/>
              <w:spacing w:line="495" w:lineRule="atLeast"/>
              <w:ind w:firstLine="480"/>
              <w:jc w:val="left"/>
              <w:rPr>
                <w:rFonts w:ascii="仿宋" w:eastAsia="仿宋" w:hAnsi="仿宋" w:cs="宋体"/>
                <w:color w:val="000000"/>
                <w:kern w:val="0"/>
                <w:sz w:val="32"/>
                <w:szCs w:val="32"/>
              </w:rPr>
            </w:pPr>
            <w:r w:rsidRPr="00D91EA8">
              <w:rPr>
                <w:rFonts w:ascii="仿宋" w:eastAsia="仿宋" w:hAnsi="仿宋" w:cs="宋体" w:hint="eastAsia"/>
                <w:color w:val="000000"/>
                <w:kern w:val="0"/>
                <w:sz w:val="32"/>
                <w:szCs w:val="32"/>
              </w:rPr>
              <w:t xml:space="preserve">2015年度“三公”经费支出决算数与2014年决算数相比公务用车运行费减少</w:t>
            </w:r>
            <w:r>
              <w:rPr>
                <w:rFonts w:ascii="仿宋" w:eastAsia="仿宋" w:hAnsi="仿宋" w:cs="宋体" w:hint="eastAsia"/>
                <w:color w:val="000000"/>
                <w:kern w:val="0"/>
                <w:sz w:val="32"/>
                <w:szCs w:val="32"/>
              </w:rPr>
              <w:t xml:space="preserve">4.41万元，公务接待费减少9.08万元，主要原因是开支节源，控制费用</w:t>
            </w:r>
            <w:r w:rsidRPr="00D91EA8">
              <w:rPr>
                <w:rFonts w:ascii="仿宋" w:eastAsia="仿宋" w:hAnsi="仿宋" w:cs="宋体" w:hint="eastAsia"/>
                <w:color w:val="000000"/>
                <w:kern w:val="0"/>
                <w:sz w:val="32"/>
                <w:szCs w:val="32"/>
              </w:rPr>
              <w:t xml:space="preserve">。</w:t>
            </w:r>
          </w:p>
          <w:p>
            <w:pPr>
              <w:widowControl/>
              <w:spacing w:before="100" w:beforeAutospacing="1" w:after="100" w:afterAutospacing="1" w:line="432" w:lineRule="auto"/>
              <w:ind w:firstLine="480" w:firstLineChars="200"/>
              <w:jc w:val="left"/>
              <w:rPr>
                <w:rFonts w:ascii="宋体" w:eastAsia="宋体" w:hAnsi="宋体" w:cs="宋体"/>
                <w:color w:val="000000"/>
                <w:kern w:val="0"/>
                <w:sz w:val="24"/>
                <w:szCs w:val="24"/>
              </w:rPr>
            </w:pPr>
          </w:p>
          <w:p>
            <w:pPr>
              <w:widowControl/>
              <w:spacing w:before="100" w:beforeAutospacing="1" w:after="100" w:afterAutospacing="1" w:line="432" w:lineRule="auto"/>
              <w:jc w:val="center"/>
              <w:rPr>
                <w:rFonts w:ascii="宋体" w:eastAsia="宋体" w:hAnsi="宋体" w:cs="宋体"/>
                <w:color w:val="000000"/>
                <w:kern w:val="0"/>
                <w:sz w:val="24"/>
                <w:szCs w:val="24"/>
              </w:rPr>
            </w:pPr>
            <w:r w:rsidRPr="00513B18">
              <w:rPr>
                <w:rFonts w:ascii="宋体" w:eastAsia="宋体" w:hAnsi="宋体" w:cs="Times New Roman" w:hint="eastAsia"/>
                <w:b/>
                <w:bCs/>
                <w:color w:val="000000"/>
                <w:kern w:val="0"/>
                <w:sz w:val="32"/>
              </w:rPr>
              <w:t xml:space="preserve">第四部分 名词解释</w:t>
            </w:r>
          </w:p>
          <w:p>
            <w:pPr>
              <w:widowControl/>
              <w:spacing w:line="495" w:lineRule="atLeast"/>
              <w:ind w:firstLine="480"/>
              <w:jc w:val="left"/>
              <w:rPr>
                <w:rFonts w:ascii="宋体" w:eastAsia="宋体" w:hAnsi="宋体" w:cs="宋体"/>
                <w:color w:val="000000"/>
                <w:kern w:val="0"/>
                <w:sz w:val="24"/>
                <w:szCs w:val="24"/>
              </w:rPr>
            </w:pPr>
            <w:r w:rsidRPr="00513B18">
              <w:rPr>
                <w:rFonts w:ascii="仿宋" w:eastAsia="仿宋" w:hAnsi="仿宋" w:cs="宋体" w:hint="eastAsia"/>
                <w:color w:val="000000"/>
                <w:kern w:val="0"/>
                <w:sz w:val="32"/>
                <w:szCs w:val="32"/>
              </w:rPr>
              <w:t xml:space="preserve">（一）“三公”经费是指本部门（包括所属行政单位、参照公务员法管理的事业单位和其他事业单位）通过财政拨款资金安排的因公出国（境）费、公务用车购置及运行费和公务接待费。</w:t>
            </w:r>
          </w:p>
        </w:tc>
      </w:tr>
    </w:tbl>
    <w:p>
      <w:pPr/>
    </w:p>
    <w:sectPr w:rsidSect="006D5F7C">
      <w:pgSz w:w="11906" w:h="16838" w:orient="portrait"/>
      <w:pgMar w:top="1440" w:right="1800" w:bottom="1440" w:left="1800" w:header="851" w:footer="992" w:gutter="0"/>
      <w:cols w:num="1" w:space="425">
        <w:col w:w="8306"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3" w:usb2="00000009" w:usb3="00000000" w:csb0="000001FF" w:csb1="00000000"/>
  </w:font>
  <w:font w:name="仿宋">
    <w:panose1 w:val="02010609060101010101"/>
    <w:charset w:val="86"/>
    <w:family w:val="Auto"/>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doNotDisplayPageBoundaries/>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7C"/>
    <w:pPr>
      <w:widowControl w:val="0"/>
      <w:jc w:val="both"/>
    </w:pPr>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character" w:customStyle="1" w:styleId="15">
    <w:name w:val="15"/>
    <w:basedOn w:val="DefaultParagraphFont"/>
    <w:rsid w:val="00513B18"/>
    <w:rPr/>
  </w:style>
  <w:style w:type="paragraph" w:customStyle="1" w:styleId="p">
    <w:name w:val="p"/>
    <w:basedOn w:val="Normal"/>
    <w:rsid w:val="00513B18"/>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28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8</TotalTime>
  <Pages>5</Pages>
  <Words>330</Words>
  <Characters>1883</Characters>
  <Application>Microsoft Office Word</Application>
  <DocSecurity>0</DocSecurity>
  <Lines>15</Lines>
  <Paragraphs>4</Paragraphs>
  <CharactersWithSpaces>2209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2018-01-03T01:40:00Z</dcterms:created>
  <dcterms:modified xsi:type="dcterms:W3CDTF">2018-01-04T01:13:00Z</dcterms:modified>
</cp:coreProperties>
</file>