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tbl>
      <w:tblPr>
        <w:tblStyle w:val="TableNormal"/>
        <w:tblW w:w="4900" w:type="pct"/>
        <w:jc w:val="center"/>
        <w:tblCellSpacing w:w="0" w:type="dxa"/>
        <w:tblCellMar>
          <w:left w:w="0" w:type="dxa"/>
          <w:right w:w="0" w:type="dxa"/>
        </w:tblCellMar>
        <w:tblLook w:val="04A0" w:firstRow="1" w:lastRow="0" w:firstColumn="1" w:lastColumn="0" w:noHBand="0" w:noVBand="1"/>
      </w:tblPr>
      <w:tblGrid>
        <w:gridCol w:w="8140"/>
      </w:tblGrid>
      <w:tr>
        <w:trPr>
          <w:trHeight w:val="675"/>
          <w:tblCellSpacing w:w="0" w:type="dxa"/>
          <w:jc w:val="center"/>
        </w:trPr>
        <w:tc>
          <w:tcPr>
            <w:tcW w:w="0" w:type="auto"/>
            <w:vAlign w:val="center"/>
            <w:hideMark/>
          </w:tcPr>
          <w:p>
            <w:pPr>
              <w:widowControl/>
              <w:spacing w:line="480" w:lineRule="auto"/>
              <w:jc w:val="center"/>
              <w:rPr>
                <w:rFonts w:ascii="宋体" w:eastAsia="宋体" w:hAnsi="宋体" w:cs="宋体"/>
                <w:b/>
                <w:bCs/>
                <w:color w:val="000000"/>
                <w:kern w:val="0"/>
                <w:sz w:val="39"/>
                <w:szCs w:val="39"/>
              </w:rPr>
            </w:pPr>
            <w:r w:rsidRPr="00377901">
              <w:rPr>
                <w:rFonts w:ascii="宋体" w:eastAsia="宋体" w:hAnsi="宋体" w:cs="宋体"/>
                <w:b/>
                <w:bCs/>
                <w:color w:val="000000"/>
                <w:kern w:val="0"/>
                <w:sz w:val="39"/>
                <w:szCs w:val="39"/>
              </w:rPr>
              <w:t xml:space="preserve">化隆县林业局2015年决算情况说明</w:t>
            </w:r>
          </w:p>
        </w:tc>
      </w:tr>
      <w:tr>
        <w:trPr>
          <w:trHeight w:val="120"/>
          <w:tblCellSpacing w:w="0" w:type="dxa"/>
          <w:jc w:val="center"/>
        </w:trPr>
        <w:tc>
          <w:tcPr>
            <w:tcW w:w="0" w:type="auto"/>
            <w:vAlign w:val="center"/>
            <w:hideMark/>
          </w:tcPr>
          <w:p>
            <w:pPr>
              <w:widowControl/>
              <w:jc w:val="left"/>
              <w:rPr>
                <w:rFonts w:ascii="宋体" w:eastAsia="宋体" w:hAnsi="宋体" w:cs="宋体"/>
                <w:kern w:val="0"/>
                <w:sz w:val="12"/>
                <w:szCs w:val="24"/>
              </w:rPr>
            </w:pPr>
          </w:p>
        </w:tc>
      </w:tr>
      <w:tr>
        <w:trPr>
          <w:tblCellSpacing w:w="0" w:type="dxa"/>
          <w:jc w:val="center"/>
        </w:trPr>
        <w:tc>
          <w:tcPr>
            <w:tcW w:w="0" w:type="auto"/>
            <w:hideMark/>
          </w:tcPr>
          <w:p>
            <w:pPr>
              <w:widowControl/>
              <w:spacing w:line="495" w:lineRule="atLeast"/>
              <w:ind w:firstLine="480"/>
              <w:jc w:val="center"/>
              <w:rPr>
                <w:rFonts w:ascii="宋体" w:eastAsia="宋体" w:hAnsi="宋体" w:cs="宋体"/>
                <w:color w:val="000000"/>
                <w:kern w:val="0"/>
                <w:sz w:val="24"/>
                <w:szCs w:val="24"/>
              </w:rPr>
            </w:pPr>
            <w:r w:rsidRPr="00377901">
              <w:rPr>
                <w:rFonts w:ascii="宋体" w:eastAsia="宋体" w:hAnsi="宋体" w:cs="宋体" w:hint="eastAsia"/>
                <w:b/>
                <w:bCs/>
                <w:color w:val="000000"/>
                <w:kern w:val="0"/>
                <w:sz w:val="36"/>
              </w:rPr>
              <w:t xml:space="preserve">第一部分 化隆县林业局概况</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一、主要职能</w:t>
            </w:r>
          </w:p>
          <w:p>
            <w:pPr>
              <w:widowControl/>
              <w:spacing w:before="100" w:beforeAutospacing="1" w:after="100" w:afterAutospacing="1" w:line="432" w:lineRule="auto"/>
              <w:ind w:firstLine="560" w:firstLineChars="200"/>
              <w:jc w:val="left"/>
              <w:rPr>
                <w:rFonts w:ascii="宋体" w:eastAsia="宋体" w:hAnsi="宋体" w:cs="宋体"/>
                <w:color w:val="000000"/>
                <w:kern w:val="0"/>
                <w:sz w:val="24"/>
                <w:szCs w:val="24"/>
              </w:rPr>
            </w:pPr>
            <w:r w:rsidRPr="00377901">
              <w:rPr>
                <w:rFonts w:ascii="宋体" w:eastAsia="宋体" w:hAnsi="宋体" w:cs="Times New Roman" w:hint="eastAsia"/>
                <w:color w:val="000000"/>
                <w:sz w:val="28"/>
                <w:szCs w:val="28"/>
              </w:rPr>
              <w:t xml:space="preserve">负责全县林业及其生态建设的监督管理，拟定林业及其生态建设的发展战略，中长期发展规划，组织开展全县森林资源，野生动植物资源，湿地的调查，动态监测和评估，宣传贯彻执行国家有关林业的方针、政策、法律法规，承担全县林业生态文明建设的有关工作。</w:t>
            </w:r>
          </w:p>
          <w:p>
            <w:pPr>
              <w:widowControl/>
              <w:spacing w:before="100" w:beforeAutospacing="1" w:after="100" w:afterAutospacing="1" w:line="432" w:lineRule="auto"/>
              <w:ind w:left="600"/>
              <w:jc w:val="left"/>
              <w:rPr>
                <w:rFonts w:ascii="宋体" w:eastAsia="宋体" w:hAnsi="宋体" w:cs="宋体"/>
                <w:color w:val="000000"/>
                <w:kern w:val="0"/>
                <w:sz w:val="24"/>
                <w:szCs w:val="24"/>
              </w:rPr>
            </w:pPr>
            <w:r w:rsidRPr="00377901">
              <w:rPr>
                <w:rFonts w:ascii="宋体" w:eastAsia="宋体" w:hAnsi="宋体" w:cs="Times New Roman" w:hint="eastAsia"/>
                <w:color w:val="000000"/>
                <w:sz w:val="28"/>
                <w:szCs w:val="28"/>
              </w:rPr>
              <w:t xml:space="preserve">（一）化隆回族自治县园林绿化服务中心工作职责</w:t>
            </w:r>
          </w:p>
          <w:p>
            <w:pPr>
              <w:widowControl/>
              <w:spacing w:before="100" w:beforeAutospacing="1" w:after="100" w:afterAutospacing="1" w:line="432" w:lineRule="auto"/>
              <w:ind w:firstLine="560" w:firstLineChars="200"/>
              <w:jc w:val="left"/>
              <w:rPr>
                <w:rFonts w:ascii="宋体" w:eastAsia="宋体" w:hAnsi="宋体" w:cs="宋体"/>
                <w:color w:val="000000"/>
                <w:kern w:val="0"/>
                <w:sz w:val="24"/>
                <w:szCs w:val="24"/>
              </w:rPr>
            </w:pPr>
            <w:r w:rsidRPr="00377901">
              <w:rPr>
                <w:rFonts w:ascii="宋体" w:eastAsia="宋体" w:hAnsi="宋体" w:cs="Times New Roman" w:hint="eastAsia"/>
                <w:color w:val="000000"/>
                <w:sz w:val="28"/>
                <w:szCs w:val="28"/>
              </w:rPr>
              <w:t xml:space="preserve">承担公共绿地、防护绿地、道路绿地、风景林地的绿化和日常维护工作；承担社会单位与社区的园林绿化和日常维护指导工作；承担园林绿化的调查和统计工作。</w:t>
            </w:r>
          </w:p>
          <w:p>
            <w:pPr>
              <w:widowControl/>
              <w:spacing w:before="100" w:beforeAutospacing="1" w:after="100" w:afterAutospacing="1" w:line="432" w:lineRule="auto"/>
              <w:ind w:firstLine="560" w:firstLineChars="200"/>
              <w:jc w:val="left"/>
              <w:rPr>
                <w:rFonts w:ascii="宋体" w:eastAsia="宋体" w:hAnsi="宋体" w:cs="宋体"/>
                <w:color w:val="000000"/>
                <w:kern w:val="0"/>
                <w:sz w:val="24"/>
                <w:szCs w:val="24"/>
              </w:rPr>
            </w:pPr>
            <w:r w:rsidRPr="00377901">
              <w:rPr>
                <w:rFonts w:ascii="宋体" w:eastAsia="宋体" w:hAnsi="宋体" w:cs="Times New Roman" w:hint="eastAsia"/>
                <w:color w:val="000000"/>
                <w:sz w:val="28"/>
                <w:szCs w:val="28"/>
              </w:rPr>
              <w:t xml:space="preserve">（二）化隆回族自治县天然林保护办公室工作职责</w:t>
            </w:r>
          </w:p>
          <w:p>
            <w:pPr>
              <w:widowControl/>
              <w:spacing w:before="100" w:beforeAutospacing="1" w:after="100" w:afterAutospacing="1" w:line="432" w:lineRule="auto"/>
              <w:ind w:firstLine="560" w:firstLineChars="200"/>
              <w:jc w:val="left"/>
              <w:rPr>
                <w:rFonts w:ascii="宋体" w:eastAsia="宋体" w:hAnsi="宋体" w:cs="宋体"/>
                <w:color w:val="000000"/>
                <w:kern w:val="0"/>
                <w:sz w:val="24"/>
                <w:szCs w:val="24"/>
              </w:rPr>
            </w:pPr>
            <w:r w:rsidRPr="00377901">
              <w:rPr>
                <w:rFonts w:ascii="宋体" w:eastAsia="宋体" w:hAnsi="宋体" w:cs="Times New Roman" w:hint="eastAsia"/>
                <w:color w:val="000000"/>
                <w:sz w:val="28"/>
                <w:szCs w:val="28"/>
              </w:rPr>
              <w:t xml:space="preserve">研究拟定天然林保护建设，公益林管护，森林资源管理等的实施方案和管理办法。承担全县天保、公益林及森林资源管理等的监测工作，受理有关天保、公益林等工程的投诉举报，会同相关部门依法查处；承担天保工程，公益林，森林资源等的管理，管护信息，资料收集，整理统计上报和对外查询服务工作。</w:t>
            </w:r>
          </w:p>
          <w:p>
            <w:pPr>
              <w:widowControl/>
              <w:spacing w:before="100" w:beforeAutospacing="1" w:after="100" w:afterAutospacing="1" w:line="432" w:lineRule="auto"/>
              <w:ind w:firstLine="560" w:firstLineChars="200"/>
              <w:jc w:val="left"/>
              <w:rPr>
                <w:rFonts w:ascii="宋体" w:eastAsia="宋体" w:hAnsi="宋体" w:cs="宋体"/>
                <w:color w:val="000000"/>
                <w:kern w:val="0"/>
                <w:sz w:val="24"/>
                <w:szCs w:val="24"/>
              </w:rPr>
            </w:pPr>
            <w:r w:rsidRPr="00377901">
              <w:rPr>
                <w:rFonts w:ascii="宋体" w:eastAsia="宋体" w:hAnsi="宋体" w:cs="Times New Roman" w:hint="eastAsia"/>
                <w:color w:val="000000"/>
                <w:sz w:val="28"/>
                <w:szCs w:val="28"/>
              </w:rPr>
              <w:t xml:space="preserve">（三）化隆回族自治县柏木峡林场工作职责</w:t>
            </w:r>
          </w:p>
          <w:p>
            <w:pPr>
              <w:widowControl/>
              <w:spacing w:before="100" w:beforeAutospacing="1" w:after="100" w:afterAutospacing="1" w:line="432" w:lineRule="auto"/>
              <w:ind w:firstLine="560" w:firstLineChars="200"/>
              <w:jc w:val="left"/>
              <w:rPr>
                <w:rFonts w:ascii="宋体" w:eastAsia="宋体" w:hAnsi="宋体" w:cs="宋体"/>
                <w:color w:val="000000"/>
                <w:kern w:val="0"/>
                <w:sz w:val="24"/>
                <w:szCs w:val="24"/>
              </w:rPr>
            </w:pPr>
            <w:r w:rsidRPr="00377901">
              <w:rPr>
                <w:rFonts w:ascii="宋体" w:eastAsia="宋体" w:hAnsi="宋体" w:cs="Times New Roman" w:hint="eastAsia"/>
                <w:color w:val="000000"/>
                <w:sz w:val="28"/>
                <w:szCs w:val="28"/>
              </w:rPr>
              <w:t xml:space="preserve">承担管护区域内的天然林资源、森林资源培育、有害生物防治、森林抚育、封山育林、野生动物保护等工作；承担管护区域内的野生动物的调查、监测和统计工作；承担区域内森林公园的建设、管理和保护工作；承担区域内防火和造林育苗工作。</w:t>
            </w:r>
          </w:p>
          <w:p>
            <w:pPr>
              <w:widowControl/>
              <w:spacing w:before="100" w:beforeAutospacing="1" w:after="100" w:afterAutospacing="1" w:line="432" w:lineRule="auto"/>
              <w:ind w:firstLine="560" w:firstLineChars="200"/>
              <w:jc w:val="left"/>
              <w:rPr>
                <w:rFonts w:ascii="宋体" w:eastAsia="宋体" w:hAnsi="宋体" w:cs="宋体"/>
                <w:color w:val="000000"/>
                <w:kern w:val="0"/>
                <w:sz w:val="24"/>
                <w:szCs w:val="24"/>
              </w:rPr>
            </w:pPr>
            <w:r w:rsidRPr="00377901">
              <w:rPr>
                <w:rFonts w:ascii="宋体" w:eastAsia="宋体" w:hAnsi="宋体" w:cs="Times New Roman" w:hint="eastAsia"/>
                <w:color w:val="000000"/>
                <w:sz w:val="28"/>
                <w:szCs w:val="28"/>
              </w:rPr>
              <w:t xml:space="preserve">（四）化隆回族自治县雄先林场工作职责</w:t>
            </w:r>
          </w:p>
          <w:p>
            <w:pPr>
              <w:widowControl/>
              <w:spacing w:before="100" w:beforeAutospacing="1" w:after="100" w:afterAutospacing="1" w:line="432" w:lineRule="auto"/>
              <w:ind w:firstLine="560" w:firstLineChars="200"/>
              <w:jc w:val="left"/>
              <w:rPr>
                <w:rFonts w:ascii="宋体" w:eastAsia="宋体" w:hAnsi="宋体" w:cs="宋体"/>
                <w:color w:val="000000"/>
                <w:kern w:val="0"/>
                <w:sz w:val="24"/>
                <w:szCs w:val="24"/>
              </w:rPr>
            </w:pPr>
            <w:r w:rsidRPr="00377901">
              <w:rPr>
                <w:rFonts w:ascii="宋体" w:eastAsia="宋体" w:hAnsi="宋体" w:cs="Times New Roman" w:hint="eastAsia"/>
                <w:color w:val="000000"/>
                <w:sz w:val="28"/>
                <w:szCs w:val="28"/>
              </w:rPr>
              <w:t xml:space="preserve">天然林资源管护，森林资源培育，有害生物防治，森林抚育，封山育林，野生动植物保护等工作，并承担管护区域内的野生动植物的调查、监测和统计工作。承担区域内森林公园的建设、管理和保护工作；承担区域内森林防火和造林育苗工作。</w:t>
            </w:r>
          </w:p>
          <w:p>
            <w:pPr>
              <w:widowControl/>
              <w:spacing w:before="100" w:beforeAutospacing="1" w:after="100" w:afterAutospacing="1" w:line="432" w:lineRule="auto"/>
              <w:ind w:firstLine="560" w:firstLineChars="200"/>
              <w:jc w:val="left"/>
              <w:rPr>
                <w:rFonts w:ascii="宋体" w:eastAsia="宋体" w:hAnsi="宋体" w:cs="宋体"/>
                <w:color w:val="000000"/>
                <w:kern w:val="0"/>
                <w:sz w:val="24"/>
                <w:szCs w:val="24"/>
              </w:rPr>
            </w:pPr>
            <w:r w:rsidRPr="00377901">
              <w:rPr>
                <w:rFonts w:ascii="宋体" w:eastAsia="宋体" w:hAnsi="宋体" w:cs="Times New Roman" w:hint="eastAsia"/>
                <w:color w:val="000000"/>
                <w:sz w:val="28"/>
                <w:szCs w:val="28"/>
              </w:rPr>
              <w:t xml:space="preserve">（五）化隆回族自治县塔加林场工作职责</w:t>
            </w:r>
          </w:p>
          <w:p>
            <w:pPr>
              <w:widowControl/>
              <w:spacing w:before="100" w:beforeAutospacing="1" w:after="100" w:afterAutospacing="1" w:line="432" w:lineRule="auto"/>
              <w:ind w:firstLine="560" w:firstLineChars="200"/>
              <w:jc w:val="left"/>
              <w:rPr>
                <w:rFonts w:ascii="宋体" w:eastAsia="宋体" w:hAnsi="宋体" w:cs="宋体"/>
                <w:color w:val="000000"/>
                <w:kern w:val="0"/>
                <w:sz w:val="24"/>
                <w:szCs w:val="24"/>
              </w:rPr>
            </w:pPr>
            <w:r w:rsidRPr="00377901">
              <w:rPr>
                <w:rFonts w:ascii="宋体" w:eastAsia="宋体" w:hAnsi="宋体" w:cs="Times New Roman" w:hint="eastAsia"/>
                <w:color w:val="000000"/>
                <w:sz w:val="28"/>
                <w:szCs w:val="28"/>
              </w:rPr>
              <w:t xml:space="preserve">承担封山育林区的保护工作；承担管护区域内的天然林资源，森林资源培育，有害生物防治，森林抚育，野生动植物保护工作；承担管护区域内的野生动植物调查、监测和统计工作；承担区域内森林公园的建设、管理和保护工作；承担区域内的森林防火和造林育苗工作。</w:t>
            </w:r>
          </w:p>
          <w:p>
            <w:pPr>
              <w:widowControl/>
              <w:spacing w:before="100" w:beforeAutospacing="1" w:after="100" w:afterAutospacing="1" w:line="432" w:lineRule="auto"/>
              <w:ind w:firstLine="560" w:firstLineChars="200"/>
              <w:jc w:val="left"/>
              <w:rPr>
                <w:rFonts w:ascii="宋体" w:eastAsia="宋体" w:hAnsi="宋体" w:cs="宋体"/>
                <w:color w:val="000000"/>
                <w:kern w:val="0"/>
                <w:sz w:val="24"/>
                <w:szCs w:val="24"/>
              </w:rPr>
            </w:pPr>
            <w:r w:rsidRPr="00377901">
              <w:rPr>
                <w:rFonts w:ascii="宋体" w:eastAsia="宋体" w:hAnsi="宋体" w:cs="Times New Roman" w:hint="eastAsia"/>
                <w:color w:val="000000"/>
                <w:sz w:val="28"/>
                <w:szCs w:val="28"/>
              </w:rPr>
              <w:t xml:space="preserve">（六）化隆回族自治县林业站工作职责</w:t>
            </w:r>
          </w:p>
          <w:p>
            <w:pPr>
              <w:widowControl/>
              <w:spacing w:before="100" w:beforeAutospacing="1" w:after="100" w:afterAutospacing="1" w:line="432" w:lineRule="auto"/>
              <w:ind w:firstLine="560" w:firstLineChars="200"/>
              <w:jc w:val="left"/>
              <w:rPr>
                <w:rFonts w:ascii="宋体" w:eastAsia="宋体" w:hAnsi="宋体" w:cs="宋体"/>
                <w:color w:val="000000"/>
                <w:kern w:val="0"/>
                <w:sz w:val="24"/>
                <w:szCs w:val="24"/>
              </w:rPr>
            </w:pPr>
            <w:r w:rsidRPr="00377901">
              <w:rPr>
                <w:rFonts w:ascii="Times New Roman" w:eastAsia="宋体" w:hAnsi="Times New Roman" w:cs="Times New Roman" w:hint="eastAsia"/>
                <w:color w:val="000000"/>
                <w:sz w:val="28"/>
                <w:szCs w:val="28"/>
              </w:rPr>
              <w:t xml:space="preserve">1</w:t>
            </w:r>
            <w:r w:rsidRPr="00377901">
              <w:rPr>
                <w:rFonts w:ascii="宋体" w:eastAsia="宋体" w:hAnsi="宋体" w:cs="Times New Roman" w:hint="eastAsia"/>
                <w:color w:val="000000"/>
                <w:sz w:val="28"/>
                <w:szCs w:val="28"/>
              </w:rPr>
              <w:t xml:space="preserve">、宣传贯彻执行森林与野生动植物资源保护等法律、法规和各</w:t>
            </w:r>
            <w:r w:rsidRPr="00377901">
              <w:rPr>
                <w:rFonts w:ascii="宋体" w:eastAsia="宋体" w:hAnsi="宋体" w:cs="Times New Roman" w:hint="eastAsia"/>
                <w:color w:val="000000"/>
                <w:sz w:val="28"/>
                <w:szCs w:val="28"/>
              </w:rPr>
              <w:t xml:space="preserve">项林业政策；</w:t>
            </w:r>
          </w:p>
          <w:p>
            <w:pPr>
              <w:widowControl/>
              <w:spacing w:before="100" w:beforeAutospacing="1" w:after="100" w:afterAutospacing="1" w:line="432" w:lineRule="auto"/>
              <w:ind w:firstLine="560" w:firstLineChars="200"/>
              <w:jc w:val="left"/>
              <w:rPr>
                <w:rFonts w:ascii="宋体" w:eastAsia="宋体" w:hAnsi="宋体" w:cs="宋体"/>
                <w:color w:val="000000"/>
                <w:kern w:val="0"/>
                <w:sz w:val="24"/>
                <w:szCs w:val="24"/>
              </w:rPr>
            </w:pPr>
            <w:r w:rsidRPr="00377901">
              <w:rPr>
                <w:rFonts w:ascii="Times New Roman" w:eastAsia="宋体" w:hAnsi="Times New Roman" w:cs="Times New Roman" w:hint="eastAsia"/>
                <w:color w:val="000000"/>
                <w:sz w:val="28"/>
                <w:szCs w:val="28"/>
              </w:rPr>
              <w:t xml:space="preserve">2</w:t>
            </w:r>
            <w:r w:rsidRPr="00377901">
              <w:rPr>
                <w:rFonts w:ascii="宋体" w:eastAsia="宋体" w:hAnsi="宋体" w:cs="Times New Roman" w:hint="eastAsia"/>
                <w:color w:val="000000"/>
                <w:sz w:val="28"/>
                <w:szCs w:val="28"/>
              </w:rPr>
              <w:t xml:space="preserve">、制定林业发展规划，推广林业发展规划，推广林业科学技术，指导全县林业生产经营活动；</w:t>
            </w:r>
          </w:p>
          <w:p>
            <w:pPr>
              <w:widowControl/>
              <w:spacing w:before="100" w:beforeAutospacing="1" w:after="100" w:afterAutospacing="1" w:line="432" w:lineRule="auto"/>
              <w:ind w:firstLine="560" w:firstLineChars="200"/>
              <w:jc w:val="left"/>
              <w:rPr>
                <w:rFonts w:ascii="宋体" w:eastAsia="宋体" w:hAnsi="宋体" w:cs="宋体"/>
                <w:color w:val="000000"/>
                <w:kern w:val="0"/>
                <w:sz w:val="24"/>
                <w:szCs w:val="24"/>
              </w:rPr>
            </w:pPr>
            <w:r w:rsidRPr="00377901">
              <w:rPr>
                <w:rFonts w:ascii="Times New Roman" w:eastAsia="宋体" w:hAnsi="Times New Roman" w:cs="Times New Roman" w:hint="eastAsia"/>
                <w:color w:val="000000"/>
                <w:sz w:val="28"/>
                <w:szCs w:val="28"/>
              </w:rPr>
              <w:t xml:space="preserve">3</w:t>
            </w:r>
            <w:r w:rsidRPr="00377901">
              <w:rPr>
                <w:rFonts w:ascii="宋体" w:eastAsia="宋体" w:hAnsi="宋体" w:cs="Times New Roman" w:hint="eastAsia"/>
                <w:color w:val="000000"/>
                <w:sz w:val="28"/>
                <w:szCs w:val="28"/>
              </w:rPr>
              <w:t xml:space="preserve">、依法保护与管理森林资源，协助上级林业部门查处各类破坏森林资源案件；</w:t>
            </w:r>
          </w:p>
          <w:p>
            <w:pPr>
              <w:widowControl/>
              <w:spacing w:before="100" w:beforeAutospacing="1" w:after="100" w:afterAutospacing="1" w:line="432" w:lineRule="auto"/>
              <w:ind w:firstLine="560" w:firstLineChars="200"/>
              <w:jc w:val="left"/>
              <w:rPr>
                <w:rFonts w:ascii="宋体" w:eastAsia="宋体" w:hAnsi="宋体" w:cs="宋体"/>
                <w:color w:val="000000"/>
                <w:kern w:val="0"/>
                <w:sz w:val="24"/>
                <w:szCs w:val="24"/>
              </w:rPr>
            </w:pPr>
            <w:r w:rsidRPr="00377901">
              <w:rPr>
                <w:rFonts w:ascii="Times New Roman" w:eastAsia="宋体" w:hAnsi="Times New Roman" w:cs="Times New Roman" w:hint="eastAsia"/>
                <w:color w:val="000000"/>
                <w:sz w:val="28"/>
                <w:szCs w:val="28"/>
              </w:rPr>
              <w:t xml:space="preserve">4</w:t>
            </w:r>
            <w:r w:rsidRPr="00377901">
              <w:rPr>
                <w:rFonts w:ascii="宋体" w:eastAsia="宋体" w:hAnsi="宋体" w:cs="Times New Roman" w:hint="eastAsia"/>
                <w:color w:val="000000"/>
                <w:sz w:val="28"/>
                <w:szCs w:val="28"/>
              </w:rPr>
              <w:t xml:space="preserve">、管理与搞好植树造林、森林资源调查、森林防火、退耕还林、林权制度改革存档等各项林业工作；</w:t>
            </w:r>
          </w:p>
          <w:p>
            <w:pPr>
              <w:widowControl/>
              <w:spacing w:before="100" w:beforeAutospacing="1" w:after="100" w:afterAutospacing="1" w:line="432" w:lineRule="auto"/>
              <w:ind w:firstLine="560" w:firstLineChars="200"/>
              <w:jc w:val="left"/>
              <w:rPr>
                <w:rFonts w:ascii="宋体" w:eastAsia="宋体" w:hAnsi="宋体" w:cs="宋体"/>
                <w:color w:val="000000"/>
                <w:kern w:val="0"/>
                <w:sz w:val="24"/>
                <w:szCs w:val="24"/>
              </w:rPr>
            </w:pPr>
            <w:r w:rsidRPr="00377901">
              <w:rPr>
                <w:rFonts w:ascii="Times New Roman" w:eastAsia="宋体" w:hAnsi="Times New Roman" w:cs="Times New Roman" w:hint="eastAsia"/>
                <w:color w:val="000000"/>
                <w:sz w:val="28"/>
                <w:szCs w:val="28"/>
              </w:rPr>
              <w:t xml:space="preserve">5</w:t>
            </w:r>
            <w:r w:rsidRPr="00377901">
              <w:rPr>
                <w:rFonts w:ascii="宋体" w:eastAsia="宋体" w:hAnsi="宋体" w:cs="Times New Roman" w:hint="eastAsia"/>
                <w:color w:val="000000"/>
                <w:sz w:val="28"/>
                <w:szCs w:val="28"/>
              </w:rPr>
              <w:t xml:space="preserve">、履行本级职能，依法审核有关林木采伐、抚育手续；</w:t>
            </w:r>
          </w:p>
          <w:p>
            <w:pPr>
              <w:widowControl/>
              <w:spacing w:before="100" w:beforeAutospacing="1" w:after="100" w:afterAutospacing="1" w:line="432" w:lineRule="auto"/>
              <w:ind w:firstLine="560" w:firstLineChars="200"/>
              <w:jc w:val="left"/>
              <w:rPr>
                <w:rFonts w:ascii="宋体" w:eastAsia="宋体" w:hAnsi="宋体" w:cs="宋体"/>
                <w:color w:val="000000"/>
                <w:kern w:val="0"/>
                <w:sz w:val="24"/>
                <w:szCs w:val="24"/>
              </w:rPr>
            </w:pPr>
            <w:r w:rsidRPr="00377901">
              <w:rPr>
                <w:rFonts w:ascii="Times New Roman" w:eastAsia="宋体" w:hAnsi="Times New Roman" w:cs="Times New Roman" w:hint="eastAsia"/>
                <w:color w:val="000000"/>
                <w:sz w:val="28"/>
                <w:szCs w:val="28"/>
              </w:rPr>
              <w:t xml:space="preserve">6</w:t>
            </w:r>
            <w:r w:rsidRPr="00377901">
              <w:rPr>
                <w:rFonts w:ascii="宋体" w:eastAsia="宋体" w:hAnsi="宋体" w:cs="Times New Roman" w:hint="eastAsia"/>
                <w:color w:val="000000"/>
                <w:sz w:val="28"/>
                <w:szCs w:val="28"/>
              </w:rPr>
              <w:t xml:space="preserve">、承担上级林业主管部门委托的其它事项，并认真完成县党委、政府交办的其它工作。</w:t>
            </w:r>
          </w:p>
          <w:p>
            <w:pPr>
              <w:widowControl/>
              <w:spacing w:before="100" w:beforeAutospacing="1" w:after="100" w:afterAutospacing="1" w:line="432" w:lineRule="auto"/>
              <w:ind w:firstLine="560" w:firstLineChars="200"/>
              <w:jc w:val="left"/>
              <w:rPr>
                <w:rFonts w:ascii="宋体" w:eastAsia="宋体" w:hAnsi="宋体" w:cs="宋体"/>
                <w:color w:val="000000"/>
                <w:kern w:val="0"/>
                <w:sz w:val="24"/>
                <w:szCs w:val="24"/>
              </w:rPr>
            </w:pPr>
            <w:r w:rsidRPr="00377901">
              <w:rPr>
                <w:rFonts w:ascii="宋体" w:eastAsia="宋体" w:hAnsi="宋体" w:cs="Times New Roman" w:hint="eastAsia"/>
                <w:color w:val="000000"/>
                <w:sz w:val="28"/>
                <w:szCs w:val="28"/>
              </w:rPr>
              <w:t xml:space="preserve">（七）化隆回族自治县森林病虫害防治检疫站工作职责</w:t>
            </w:r>
          </w:p>
          <w:p>
            <w:pPr>
              <w:widowControl/>
              <w:spacing w:before="100" w:beforeAutospacing="1" w:after="100" w:afterAutospacing="1" w:line="432" w:lineRule="auto"/>
              <w:ind w:firstLine="560" w:firstLineChars="200"/>
              <w:jc w:val="left"/>
              <w:rPr>
                <w:rFonts w:ascii="宋体" w:eastAsia="宋体" w:hAnsi="宋体" w:cs="宋体"/>
                <w:color w:val="000000"/>
                <w:kern w:val="0"/>
                <w:sz w:val="24"/>
                <w:szCs w:val="24"/>
              </w:rPr>
            </w:pPr>
            <w:r w:rsidRPr="00377901">
              <w:rPr>
                <w:rFonts w:ascii="宋体" w:eastAsia="宋体" w:hAnsi="宋体" w:cs="Times New Roman" w:hint="eastAsia"/>
                <w:color w:val="000000"/>
                <w:sz w:val="28"/>
                <w:szCs w:val="28"/>
              </w:rPr>
              <w:t xml:space="preserve">承担森林病虫害防治技术推广和检疫站工作；承担森林植物病虫害的监测和病虫抗药性监测工作；承担森林植物有害生物的预测预报和防治工作；承担木材（含木质包装材料）、林木种苗和花卉的检疫工作；承担森林病虫害防治的技术指导工作。</w:t>
            </w:r>
          </w:p>
          <w:p>
            <w:pPr>
              <w:widowControl/>
              <w:spacing w:before="100" w:beforeAutospacing="1" w:after="100" w:afterAutospacing="1" w:line="432" w:lineRule="auto"/>
              <w:ind w:firstLine="560" w:firstLineChars="200"/>
              <w:jc w:val="left"/>
              <w:rPr>
                <w:rFonts w:ascii="宋体" w:eastAsia="宋体" w:hAnsi="宋体" w:cs="宋体"/>
                <w:color w:val="000000"/>
                <w:kern w:val="0"/>
                <w:sz w:val="24"/>
                <w:szCs w:val="24"/>
              </w:rPr>
            </w:pPr>
            <w:r w:rsidRPr="00377901">
              <w:rPr>
                <w:rFonts w:ascii="宋体" w:eastAsia="宋体" w:hAnsi="宋体" w:cs="Times New Roman" w:hint="eastAsia"/>
                <w:color w:val="000000"/>
                <w:sz w:val="28"/>
                <w:szCs w:val="28"/>
              </w:rPr>
              <w:t xml:space="preserve">（八）化隆回族自治县城关林场工作职责</w:t>
            </w:r>
          </w:p>
          <w:p>
            <w:pPr>
              <w:widowControl/>
              <w:spacing w:before="100" w:beforeAutospacing="1" w:after="100" w:afterAutospacing="1" w:line="432" w:lineRule="auto"/>
              <w:ind w:firstLine="560" w:firstLineChars="200"/>
              <w:jc w:val="left"/>
              <w:rPr>
                <w:rFonts w:ascii="宋体" w:eastAsia="宋体" w:hAnsi="宋体" w:cs="宋体"/>
                <w:color w:val="000000"/>
                <w:kern w:val="0"/>
                <w:sz w:val="24"/>
                <w:szCs w:val="24"/>
              </w:rPr>
            </w:pPr>
            <w:r w:rsidRPr="00377901">
              <w:rPr>
                <w:rFonts w:ascii="宋体" w:eastAsia="宋体" w:hAnsi="宋体" w:cs="Times New Roman" w:hint="eastAsia"/>
                <w:color w:val="000000"/>
                <w:sz w:val="28"/>
                <w:szCs w:val="28"/>
              </w:rPr>
              <w:t xml:space="preserve">天然林资源管护、森林资源、有害生物防治、森林抚育、封山育林、野生动植物保护等工作，并承担管护区域内的野生动植物的</w:t>
            </w:r>
            <w:r w:rsidRPr="00377901">
              <w:rPr>
                <w:rFonts w:ascii="宋体" w:eastAsia="宋体" w:hAnsi="宋体" w:cs="Times New Roman" w:hint="eastAsia"/>
                <w:color w:val="000000"/>
                <w:sz w:val="28"/>
                <w:szCs w:val="28"/>
              </w:rPr>
              <w:t xml:space="preserve">调查、监测和统计工作。承担区域内森林公园的建设、管理和保护工作；承担区域内森林防火和造林育苗工作。</w:t>
            </w:r>
          </w:p>
          <w:p>
            <w:pPr>
              <w:widowControl/>
              <w:spacing w:before="100" w:beforeAutospacing="1" w:after="100" w:afterAutospacing="1" w:line="432" w:lineRule="auto"/>
              <w:ind w:firstLine="560" w:firstLineChars="200"/>
              <w:jc w:val="left"/>
              <w:rPr>
                <w:rFonts w:ascii="宋体" w:eastAsia="宋体" w:hAnsi="宋体" w:cs="宋体"/>
                <w:color w:val="000000"/>
                <w:kern w:val="0"/>
                <w:sz w:val="24"/>
                <w:szCs w:val="24"/>
              </w:rPr>
            </w:pPr>
            <w:r w:rsidRPr="00377901">
              <w:rPr>
                <w:rFonts w:ascii="宋体" w:eastAsia="宋体" w:hAnsi="宋体" w:cs="Times New Roman" w:hint="eastAsia"/>
                <w:color w:val="000000"/>
                <w:sz w:val="28"/>
                <w:szCs w:val="28"/>
              </w:rPr>
              <w:t xml:space="preserve">（九）化隆回族自治县青沙山林场工作职责</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天然林资源管护、森林资源培育、有害生物防治、森林抚育、封山育林、野生动植物资源保护等工作，并承担管护区内的野生动植物的调查、监测和统计工作；承担区域内森林公园的建设、管理和保护工作；承担区域内森林防火和造林育苗工作。</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二、部门决算单位构成</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2015年度决算编制范围包括各级预算单位一个。单位年末人员编制人数144人，其中在职人员128人，遗属人员2人，退休人员62人。</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b/>
                <w:bCs/>
                <w:color w:val="000000"/>
                <w:kern w:val="0"/>
                <w:sz w:val="28"/>
              </w:rPr>
              <w:t xml:space="preserve">第二部分 化隆县林业局2015年度部门决算表</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一、收入支出决算总表</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二、收入决算表</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三、支出决算表</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四、项目收入支出决算表</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五、一般公共预算财政拨款收入支出决算表</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六、一般公共预算财政拨款基本支出决算表</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七、政府性基金预算财政拨款收入支出决算表</w:t>
            </w:r>
          </w:p>
          <w:p>
            <w:pPr>
              <w:widowControl/>
              <w:spacing w:line="495" w:lineRule="atLeast"/>
              <w:ind w:firstLine="480"/>
              <w:jc w:val="center"/>
              <w:rPr>
                <w:rFonts w:ascii="宋体" w:eastAsia="宋体" w:hAnsi="宋体" w:cs="宋体"/>
                <w:color w:val="000000"/>
                <w:kern w:val="0"/>
                <w:sz w:val="24"/>
                <w:szCs w:val="24"/>
              </w:rPr>
            </w:pPr>
            <w:r w:rsidRPr="00377901">
              <w:rPr>
                <w:rFonts w:ascii="宋体" w:eastAsia="宋体" w:hAnsi="宋体" w:cs="宋体" w:hint="eastAsia"/>
                <w:b/>
                <w:bCs/>
                <w:color w:val="000000"/>
                <w:kern w:val="0"/>
                <w:sz w:val="28"/>
              </w:rPr>
              <w:t xml:space="preserve">第三部分 化隆县林业局2015年度部门决算情况说明</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b/>
                <w:bCs/>
                <w:color w:val="000000"/>
                <w:kern w:val="0"/>
                <w:sz w:val="28"/>
              </w:rPr>
              <w:t xml:space="preserve">一、关于化隆县林业局2015年度部门决算收支情况总体说明</w:t>
            </w:r>
          </w:p>
          <w:p>
            <w:pPr>
              <w:widowControl/>
              <w:spacing w:line="495" w:lineRule="atLeast"/>
              <w:ind w:firstLine="588" w:firstLineChars="21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化隆县2015年度收支总决算1.37亿元，比2014年收支均有所增长。主要原因是：投资项目增加，相应的收入和支出随之增加。</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（一）收入总计1.06亿元。包括：</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1、财政拨款收入1.05亿元，为省市县财政拨付资金。</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2、其他收入85.32万元，为预算单位在“财政拨款收入”、“事业收入”、“经营收入”之外取得的收入。例如：存款利息收入和其他收入。</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（二）支出总计6903.55万元。包括：</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1、基本支出1300.39万元，主要用于人员经费和日常公用经费支出，例如工资福利支出、水电费、公务接待费等。</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2、项目支出5533.79万元，主要用于天然林保护支出，退耕还林支出，农业组织化与产业化经营支出及森林培育、林业防灾减灾等支出。</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3、对附属单位补助支出69.37万元，主要用于所属林场苗圃生产经营支出。</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4、结转下年6825.70万元，为本年度下达下年度实施的项目以及以前年度预算安排、因客观条件发生变化无法按原计划实施，需要延迟到以后年度按有关规定继续使用的资金，既财政拨款结转和结余。</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b/>
                <w:bCs/>
                <w:color w:val="000000"/>
                <w:kern w:val="0"/>
                <w:sz w:val="28"/>
              </w:rPr>
              <w:t xml:space="preserve">二、关于化隆县林业局2015年度一般公共预算财政拨款支出决算情况说明</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（一）财政拨款支出决算变化情况。化隆县林业局2015年度财</w:t>
            </w:r>
            <w:r w:rsidRPr="00377901">
              <w:rPr>
                <w:rFonts w:ascii="宋体" w:eastAsia="宋体" w:hAnsi="宋体" w:cs="宋体" w:hint="eastAsia"/>
                <w:color w:val="000000"/>
                <w:kern w:val="0"/>
                <w:sz w:val="28"/>
                <w:szCs w:val="28"/>
              </w:rPr>
              <w:t xml:space="preserve">政拨款支出6903.55万元。2015年决算数比2014年增加，主要原因：投资项目增加。</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（二）财政拨款支出决算构成情况。2015年化隆县林业局财政拨款用于以下方面：基本支出1300.39万元，占18.84%；项目支出5533.79万元，占80.16%；对附属单位补助支出69.37万元，占1%。</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（三）一般公共预算财政拨款基本支出决算情况说明</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2015年度财政拨款基本支出1300.39万元。其中：</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1、工资福利支出835.14万元。其中：基本工资226.71万元、津贴补贴449.79万元、奖金139.87万元，其他工资福利支出18.77万元。</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2、对个人和家庭的补助406.18万元。其中：退休费358.39万元、抚恤金37.52万元、生活补助10.27万元。</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3、商品和服务支出5236.22万元。其中：办公费5179.12万元（按财政决算报表口径，项目支出填报在商品服务支出办公费科目内）、电费4.03、水费1.68万元、邮电费2.42万元、公务用车运行维护费2.28、取暖费36.02万元、差旅费0.23万元、公务接待费1.74万元。其他商品和服务支出8.7万元。</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b/>
                <w:bCs/>
                <w:color w:val="000000"/>
                <w:kern w:val="0"/>
                <w:sz w:val="28"/>
              </w:rPr>
              <w:t xml:space="preserve">三、一般公共预算财政拨款“三公”经费支出情况说明</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（一）“三公”经费财政拨款支出预算执行情况说明</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2015年度</w:t>
            </w:r>
            <w:r w:rsidR="008A52BA">
              <w:rPr>
                <w:rFonts w:ascii="宋体" w:eastAsia="宋体" w:hAnsi="宋体" w:cs="宋体" w:hint="eastAsia"/>
                <w:color w:val="000000"/>
                <w:kern w:val="0"/>
                <w:sz w:val="24"/>
                <w:szCs w:val="24"/>
              </w:rPr>
              <w:t xml:space="preserve">“三公”经费接待批次为36个，接待人次为390人，</w:t>
            </w:r>
            <w:r w:rsidRPr="00377901">
              <w:rPr>
                <w:rFonts w:ascii="宋体" w:eastAsia="宋体" w:hAnsi="宋体" w:cs="宋体" w:hint="eastAsia"/>
                <w:color w:val="000000"/>
                <w:kern w:val="0"/>
                <w:sz w:val="28"/>
                <w:szCs w:val="28"/>
              </w:rPr>
              <w:t xml:space="preserve">“三公”经费财政拨款支出预算为10.13万元，其中：公务用车运行费预算3万元，公务接待费预算7.13万元。支出决算为4.02万元，其中：</w:t>
            </w:r>
            <w:r w:rsidRPr="00377901">
              <w:rPr>
                <w:rFonts w:ascii="宋体" w:eastAsia="宋体" w:hAnsi="宋体" w:cs="宋体" w:hint="eastAsia"/>
                <w:color w:val="000000"/>
                <w:kern w:val="0"/>
                <w:sz w:val="28"/>
                <w:szCs w:val="28"/>
              </w:rPr>
              <w:t xml:space="preserve">公务用车运行费支出决算为2.28万元，完成预算的76%；公务接待费支出决算为1.74万元，完成预算24%。</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（二）“三公”经费财政拨款支出决算情况说明</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公务用车运行费支出决算为2.28万元，完成预算的76%；公务接待费支出决算为1.74万元，完成预算24%。具体情况如下：</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1、公务用车运行费支出2.28万元。其中：公务用车运行费支出2.28万元，公务用车保有量为22辆（包括基层单位摩托车）。</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2、公务接待费支出1.74万元。</w:t>
            </w:r>
          </w:p>
          <w:p>
            <w:pPr>
              <w:widowControl/>
              <w:spacing w:line="495" w:lineRule="atLeast"/>
              <w:ind w:firstLine="480"/>
              <w:jc w:val="left"/>
              <w:rPr>
                <w:rFonts w:ascii="宋体" w:eastAsia="宋体" w:hAnsi="宋体" w:cs="宋体"/>
                <w:color w:val="000000"/>
                <w:kern w:val="0"/>
                <w:sz w:val="28"/>
                <w:szCs w:val="28"/>
              </w:rPr>
            </w:pPr>
            <w:r w:rsidRPr="005A1EE7">
              <w:rPr>
                <w:rFonts w:ascii="宋体" w:eastAsia="宋体" w:hAnsi="宋体" w:cs="宋体" w:hint="eastAsia"/>
                <w:color w:val="000000"/>
                <w:kern w:val="0"/>
                <w:sz w:val="28"/>
                <w:szCs w:val="28"/>
              </w:rPr>
              <w:t xml:space="preserve">（三）“三公”经费与上年执行情况差异说明</w:t>
            </w:r>
          </w:p>
          <w:p>
            <w:pPr>
              <w:widowControl/>
              <w:spacing w:line="495" w:lineRule="atLeast"/>
              <w:ind w:firstLine="480"/>
              <w:jc w:val="left"/>
              <w:rPr>
                <w:rFonts w:ascii="宋体" w:eastAsia="宋体" w:hAnsi="宋体" w:cs="宋体"/>
                <w:color w:val="000000"/>
                <w:kern w:val="0"/>
                <w:sz w:val="28"/>
                <w:szCs w:val="28"/>
              </w:rPr>
            </w:pPr>
            <w:r w:rsidRPr="005A1EE7">
              <w:rPr>
                <w:rFonts w:ascii="宋体" w:eastAsia="宋体" w:hAnsi="宋体" w:cs="宋体" w:hint="eastAsia"/>
                <w:color w:val="000000"/>
                <w:kern w:val="0"/>
                <w:sz w:val="28"/>
                <w:szCs w:val="28"/>
              </w:rPr>
              <w:t xml:space="preserve">2015年度“三公”经费支出决算数与2014年决算数相比公务用车运行费减少0.24万元，公务接待费减少0.05</w:t>
            </w:r>
            <w:r w:rsidRPr="005A1EE7" w:rsidR="002A2831">
              <w:rPr>
                <w:rFonts w:ascii="宋体" w:eastAsia="宋体" w:hAnsi="宋体" w:cs="宋体" w:hint="eastAsia"/>
                <w:color w:val="000000"/>
                <w:kern w:val="0"/>
                <w:sz w:val="28"/>
                <w:szCs w:val="28"/>
              </w:rPr>
              <w:t xml:space="preserve">万元，主要原因是：公务用车开支节源，控制费用</w:t>
            </w:r>
            <w:r w:rsidRPr="005A1EE7">
              <w:rPr>
                <w:rFonts w:ascii="宋体" w:eastAsia="宋体" w:hAnsi="宋体" w:cs="宋体" w:hint="eastAsia"/>
                <w:color w:val="000000"/>
                <w:kern w:val="0"/>
                <w:sz w:val="28"/>
                <w:szCs w:val="28"/>
              </w:rPr>
              <w:t xml:space="preserve">。</w:t>
            </w:r>
          </w:p>
          <w:p>
            <w:pPr>
              <w:widowControl/>
              <w:spacing w:line="495" w:lineRule="atLeast"/>
              <w:ind w:firstLine="480"/>
              <w:jc w:val="center"/>
              <w:rPr>
                <w:rFonts w:ascii="宋体" w:eastAsia="宋体" w:hAnsi="宋体" w:cs="宋体"/>
                <w:color w:val="000000"/>
                <w:kern w:val="0"/>
                <w:sz w:val="24"/>
                <w:szCs w:val="24"/>
              </w:rPr>
            </w:pPr>
            <w:r w:rsidRPr="00377901">
              <w:rPr>
                <w:rFonts w:ascii="宋体" w:eastAsia="宋体" w:hAnsi="宋体" w:cs="宋体" w:hint="eastAsia"/>
                <w:b/>
                <w:bCs/>
                <w:color w:val="000000"/>
                <w:kern w:val="0"/>
                <w:sz w:val="28"/>
              </w:rPr>
              <w:t xml:space="preserve">第四部分 名词解释</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(一)财政拨款收入:指财政当年拨付的资金。</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(二)上级补助收入：指直属上级部门拨付资金。</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(三)事业收入:指事业单位开展业务活动取得的收入。</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(四)事业单位经营收入:指事业单位在业务活动之外开展非独立核算经营活动取得的收入。</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(五)下级单位上缴收入：指所属的事业单位按有关规定上缴的收入。</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(六)其他收入:指预算单位在“财政拨款收入”、“事业收入”、“经营收入”之外取得的收入。</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七)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(八)上年结转和结余:指以前年度支出预算因客观条件变化未执行完毕、结转到本年度按有关规定继续使用的资金，既包括财政拨款结转和结余，也包括事业收入、经管收入、其他收入的结转和结余。</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(九)一般公共服务(类)档案事务(款):指机关档案管理方面的支出。</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(十)教育(类)教育(款)</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1、教育:指所属学校用于教学等方面的支出。</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2、干部教育:指所属干部教育单位用于教学方面的支出。</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(十一)科学技术(类)应用研究(款)：指所属科研单位用于社会公益研究、高技术研究筹方面的支出。</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(十二)科学技术(类)科技条件与服务(款)：指所属科研单位用于改善科技条件方面的支出。</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(十三)科学技术(类) 其他科学技术支出(款)：指用于</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科技业务管理、培训方面的支出。</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(十四) 文化体育与传媒(类) 新闻出版(款)：指用于所属新闻等单位的支出。</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(十五) 文化体育与传媒(类)其他文化体育与传媒支出</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(款)：指所属出版单位用于文化产业发展的支出。</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(十六)社会保障和就业(类)行政事业单位离退休(款)</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（1）行政单位离退休:指所属行政单位实行归口管理的离退休经费方面的支出。</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（2）事业单位离退休:指用于所属事业单位离退休方面的支出。</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（3）离退休人员管理机构:指用于离退休人员管理机构方面的支出。</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（4）未归口管理的行政单位离退休:指所属行政单位未实行归口管理的离退休经费方面的支出。</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(十七)医疗卫生(类)公立医院(款)</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1、行业医院:指所属医疗卫生单位用于医疗卫生方面的支出。</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2、重大公共卫生专项:指所属医疗卫生单位用于重大疾病预防控制和突发公共卫生事件处置方面的支出。</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(十八)住房保障支出(类)住房改革支出(款)</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1、住房公积金:指按照国家统一规定，按规定比例为职工缴纳的住房公积金。</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2、购房补贴:指1998年住房分配货币化改革以后，按照国家房改政策规定，向无房职工、住房面积未达到规定标准的职工发放的住房补贴。</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(十九)结转下年:指以前年度预算安排、因客观条件发生变化无法按原计划实施，需延迟到以后年度按原规定用途继续使用的资金。</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(二十)基本支出:指为保障机构正常运转、完成日常工作任务而发生的人员支出和公用支出。</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(二十一)项目支出:指在基本支出之外为完成特定行政任务和事业发展目标所发生的支出。</w:t>
            </w:r>
          </w:p>
          <w:p>
            <w:pPr>
              <w:widowControl/>
              <w:spacing w:line="495" w:lineRule="atLeast"/>
              <w:ind w:firstLine="480"/>
              <w:jc w:val="left"/>
              <w:rPr>
                <w:rFonts w:ascii="宋体" w:eastAsia="宋体" w:hAnsi="宋体" w:cs="宋体"/>
                <w:color w:val="000000"/>
                <w:kern w:val="0"/>
                <w:sz w:val="24"/>
                <w:szCs w:val="24"/>
              </w:rPr>
            </w:pPr>
            <w:r w:rsidRPr="00377901">
              <w:rPr>
                <w:rFonts w:ascii="宋体" w:eastAsia="宋体" w:hAnsi="宋体" w:cs="宋体" w:hint="eastAsia"/>
                <w:color w:val="000000"/>
                <w:kern w:val="0"/>
                <w:sz w:val="28"/>
                <w:szCs w:val="28"/>
              </w:rPr>
              <w:t xml:space="preserve">（二十二）“三公”经费是指本部门（包括所属行政单位、参照公务员法管理的事业单位和其他事业单位）通过财政拨款资金安排的因公出国（境）费、公务用车购置及运行费和公务接待费。</w:t>
            </w:r>
          </w:p>
          <w:p>
            <w:pPr>
              <w:widowControl/>
              <w:spacing w:before="100" w:beforeAutospacing="1" w:after="100" w:afterAutospacing="1" w:line="432" w:lineRule="auto"/>
              <w:jc w:val="left"/>
              <w:rPr>
                <w:rFonts w:ascii="宋体" w:eastAsia="宋体" w:hAnsi="宋体" w:cs="宋体"/>
                <w:color w:val="000000"/>
                <w:kern w:val="0"/>
                <w:sz w:val="24"/>
                <w:szCs w:val="24"/>
              </w:rPr>
            </w:pPr>
            <w:r w:rsidRPr="00377901">
              <w:rPr>
                <w:rFonts w:ascii="Times New Roman" w:eastAsia="宋体" w:hAnsi="Times New Roman" w:cs="Times New Roman"/>
                <w:color w:val="000000"/>
                <w:sz w:val="28"/>
                <w:szCs w:val="28"/>
              </w:rPr>
              <w:t xml:space="preserve"> </w:t>
            </w:r>
          </w:p>
        </w:tc>
      </w:tr>
    </w:tbl>
    <w:p>
      <w:pPr/>
    </w:p>
    <w:sectPr w:rsidSect="006D5F7C">
      <w:pgSz w:w="11906" w:h="16838" w:orient="portrait"/>
      <w:pgMar w:top="1440" w:right="1800" w:bottom="1440" w:left="1800" w:header="851" w:footer="992" w:gutter="0"/>
      <w:cols w:num="1" w:space="425">
        <w:col w:w="8306"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doNotDisplayPageBoundarie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F7C"/>
    <w:pPr>
      <w:widowControl w:val="0"/>
      <w:jc w:val="both"/>
    </w:pPr>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customStyle="1" w:styleId="p">
    <w:name w:val="p"/>
    <w:basedOn w:val="Normal"/>
    <w:rsid w:val="00377901"/>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DefaultParagraphFont"/>
    <w:rsid w:val="00377901"/>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9912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numbering" Target="numbering.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10</Pages>
  <Words>675</Words>
  <Characters>3852</Characters>
  <Application>Microsoft Office Word</Application>
  <DocSecurity>0</DocSecurity>
  <Lines>32</Lines>
  <Paragraphs>9</Paragraphs>
  <CharactersWithSpaces>4518</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cp:revision>
  <dcterms:created xsi:type="dcterms:W3CDTF">2018-01-03T01:55:00Z</dcterms:created>
  <dcterms:modified xsi:type="dcterms:W3CDTF">2018-01-03T08:28:00Z</dcterms:modified>
</cp:coreProperties>
</file>