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tabs>
          <w:tab w:val="left" w:pos="6300"/>
        </w:tabs>
        <w:jc w:val="center"/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  <w:t xml:space="preserve">化财字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〔2020〕</w:t>
      </w: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  <w:lang w:val="en-US" w:eastAsia="zh-CN"/>
        </w:rPr>
        <w:t xml:space="preserve">441</w:t>
      </w: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  <w:t xml:space="preserve">号</w:t>
      </w: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  <w:lang w:val="en-US" w:eastAsia="zh-CN"/>
        </w:rPr>
        <w:t xml:space="preserve">               </w:t>
      </w: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  <w:lang w:eastAsia="zh-CN"/>
        </w:rPr>
        <w:t xml:space="preserve">签发人：张文庆</w:t>
      </w:r>
    </w:p>
    <w:p>
      <w:pPr>
        <w:tabs>
          <w:tab w:val="left" w:pos="6300"/>
        </w:tabs>
        <w:ind w:firstLine="2249" w:firstLineChars="700"/>
        <w:jc w:val="both"/>
        <w:rPr>
          <w:rFonts w:ascii="新宋体" w:eastAsia="新宋体" w:hAnsi="新宋体" w:hint="eastAsia"/>
          <w:b/>
          <w:sz w:val="32"/>
          <w:szCs w:val="32"/>
        </w:rPr>
      </w:pPr>
    </w:p>
    <w:p>
      <w:pPr>
        <w:jc w:val="center"/>
        <w:rPr>
          <w:rFonts w:ascii="新宋体" w:eastAsia="宋体" w:hAnsi="新宋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 xml:space="preserve">关于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  <w:lang w:eastAsia="zh-CN"/>
        </w:rPr>
        <w:t xml:space="preserve">对财政扶贫资金进行监督检查的通知</w:t>
      </w:r>
    </w:p>
    <w:p>
      <w:pPr>
        <w:spacing w:line="480" w:lineRule="exact"/>
        <w:jc w:val="left"/>
        <w:rPr>
          <w:rFonts w:ascii="仿宋_GB2312" w:eastAsia="仿宋_GB2312" w:hAnsi="仿宋" w:cs="仿宋"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各相关预算单位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    为保障和巩固脱贫攻坚成果，进一步加强扶贫资金的监管力度，确保资金使用管理规范有效，根据《青海省财政厅关于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进一步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加强财政扶贫资金监管工作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的通知》（青财监字〔2020〕1019号）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文件精神，决定对2019年扶贫资金管理使用情况进行监督检查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，现将有关事宜通知如下：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 xml:space="preserve">一、检查内容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针对2019年的义务教育、村集体经济、“补针点睛”等方面政策和资金落实开展检查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 xml:space="preserve">检查单位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eastAsia="zh-CN"/>
        </w:rPr>
        <w:t xml:space="preserve">教育局、扶贫局、交通局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leftChars="0" w:firstLineChars="200"/>
        <w:textAlignment w:val="auto"/>
        <w:outlineLvl w:val="9"/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 xml:space="preserve">检查时间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 w:hAnsi="仿宋_GB2312" w:cs="仿宋_GB2312" w:hint="eastAsia"/>
          <w:b/>
          <w:bCs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eastAsia="zh-CN"/>
        </w:rPr>
        <w:t xml:space="preserve">此次检查工作于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  <w:lang w:val="en-US" w:eastAsia="zh-CN"/>
        </w:rPr>
        <w:t xml:space="preserve">2020年9月22日开始，15个工作日内完成检查任务。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 xml:space="preserve">四、组织领导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组  长：张文庆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副组长：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马志林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曹文成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成员：各业务股室长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 w:firstLineChars="189"/>
        <w:textAlignment w:val="auto"/>
        <w:outlineLvl w:val="9"/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  <w:t xml:space="preserve">检查组组长负责督促落实本组的各项议定事项及其他事项，各有关股室按照业务分工，各负其责。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 w:hAnsi="仿宋_GB2312" w:cs="仿宋_GB2312" w:hint="eastAsia"/>
          <w:b/>
          <w:bCs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/>
          <w:bCs w:val="0"/>
          <w:sz w:val="32"/>
          <w:szCs w:val="32"/>
          <w:lang w:val="en-US" w:eastAsia="zh-CN"/>
        </w:rPr>
        <w:t xml:space="preserve">五、工作要求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 w:hAnsi="仿宋_GB2312" w:cs="仿宋_GB2312" w:hint="eastAsia"/>
          <w:b w:val="0"/>
          <w:bCs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  <w:lang w:val="en-US" w:eastAsia="zh-CN"/>
        </w:rPr>
        <w:t xml:space="preserve">1、被检查单位要积极配合本次检查，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确保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eastAsia="zh-CN"/>
        </w:rPr>
        <w:t xml:space="preserve">检查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工作取得实效。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2、检查组要坚持按照财会监督检查程序开展检查工作，严格遵守财会监督检查工作要求和“八不准”工作纪律。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3、被检查单位对检查发现的问题务必引起高度重视，要进一步查漏补缺，切实加大整改力度，同时在建章立制上下功夫。对整改不到位，问题突出的及时向有关部门反馈。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textAlignment w:val="auto"/>
        <w:outlineLvl w:val="9"/>
        <w:rPr>
          <w:rFonts w:ascii="仿宋_GB2312" w:eastAsia="仿宋_GB2312" w:hAnsi="仿宋_GB2312" w:cs="仿宋_GB2312"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textAlignment w:val="auto"/>
        <w:outlineLvl w:val="9"/>
        <w:rPr>
          <w:rFonts w:ascii="仿宋_GB2312" w:eastAsia="仿宋_GB2312" w:hAnsi="仿宋_GB2312" w:cs="仿宋_GB2312"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textAlignment w:val="auto"/>
        <w:outlineLvl w:val="9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2020年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9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月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 xml:space="preserve">21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>
      <w:pPr>
        <w:spacing w:line="480" w:lineRule="exact"/>
        <w:rPr>
          <w:rFonts w:ascii="仿宋_GB2312" w:eastAsia="仿宋_GB2312" w:hAnsi="仿宋" w:cs="仿宋"/>
          <w:b/>
          <w:sz w:val="32"/>
          <w:szCs w:val="32"/>
        </w:rPr>
      </w:pPr>
    </w:p>
    <w:sectPr>
      <w:headerReference w:type="default" r:id="rId5"/>
      <w:footerReference w:type="even" r:id="rId6"/>
      <w:footerReference w:type="default" r:id="rId7"/>
      <w:pgSz w:w="11906" w:h="16838" w:orient="portrait"/>
      <w:pgMar w:top="1440" w:right="1800" w:bottom="1440" w:left="1800" w:header="851" w:footer="992" w:gutter="0"/>
      <w:cols w:num="1" w:space="425">
        <w:col w:w="8306" w:space="425"/>
      </w:cols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framePr w:wrap="around" w:vAnchor="text" w:hAnchor="margin" w:xAlign="center" w:y="1"/>
      <w:rPr>
        <w:rStyle w:val="PageNumber"/>
      </w:rPr>
    </w:pPr>
    <w:r>
      <w:pgNum/>
    </w:r>
  </w:p>
  <w:p>
    <w:pPr>
      <w:pStyle w:val="Footer"/>
    </w:pPr>
  </w:p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1</w:t>
    </w:r>
    <w:r>
      <w:rPr>
        <w:rStyle w:val="PageNumber"/>
      </w:rPr>
      <w:fldChar w:fldCharType="end"/>
    </w:r>
  </w:p>
  <w:p>
    <w:pPr>
      <w:pStyle w:val="Footer"/>
    </w:pP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>
    <w:multiLevelType w:val="singleLevel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zoom w:percent="130"/>
  <w:bordersDoNotSurroundFooter/>
  <w:bordersDoNotSurroundHead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</w:compat>
  <m:mathPr>
    <m:mathFont m:val="Cambria Math"/>
    <m:brkBin m:val="before"/>
    <m:brkBinSub m:val="--"/>
    <m:smallFrac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/>
    <w:lsdException w:name="footnote text"/>
    <w:lsdException w:name="annotation text"/>
    <w:lsdException w:name="header" w:semiHidden="0" w:unhideWhenUsed="0"/>
    <w:lsdException w:name="footer" w:semiHidden="0" w:unhideWhenUsed="0" w:qFormat="1"/>
    <w:lsdException w:name="index heading"/>
    <w:lsdException w:name="caption" w:locked="1" w:uiPriority="0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 w:semiHidden="0" w:unhideWhenUsed="0" w:qFormat="1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locked="1" w:semiHidden="0" w:uiPriority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locked="1" w:semiHidden="0" w:uiPriority="0" w:unhideWhenUsed="0" w:qFormat="1"/>
    <w:lsdException w:name="Salutation"/>
    <w:lsdException w:name="Date" w:semiHidden="0" w:unhideWhenUsed="0" w:qFormat="1"/>
    <w:lsdException w:name="Body Text First Indent"/>
    <w:lsdException w:name="Body Text First Indent 2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/>
    <w:lsdException w:name="Plain Text"/>
    <w:lsdException w:name="E-mail Signature"/>
    <w:lsdException w:name="Normal (Web)" w:semiHidden="0" w:unhideWhenUsed="0" w:qFormat="1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locked="1" w:semiHidden="0" w:uiPriority="0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qFormat/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uiPriority w:val="99"/>
    <w:qFormat/>
    <w:pPr>
      <w:ind w:left="100" w:leftChars="2500"/>
    </w:pPr>
    <w:rPr/>
  </w:style>
  <w:style w:type="paragraph" w:styleId="Footer">
    <w:name w:val="Footer"/>
    <w:basedOn w:val="Normal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(Web)">
    <w:name w:val="Normal (Web)"/>
    <w:basedOn w:val="Normal"/>
    <w:uiPriority w:val="99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页眉Char">
    <w:name w:val="页眉 Char"/>
    <w:basedOn w:val="DefaultParagraphFont"/>
    <w:uiPriority w:val="99"/>
    <w:semiHidden/>
    <w:qFormat/>
    <w:locked/>
    <w:rPr>
      <w:rFonts w:ascii="等线" w:eastAsia="等线" w:hAnsi="等线" w:cs="Times New Roman"/>
      <w:sz w:val="18"/>
      <w:szCs w:val="18"/>
    </w:rPr>
  </w:style>
  <w:style w:type="character" w:customStyle="1" w:styleId="页脚Char">
    <w:name w:val="页脚 Char"/>
    <w:basedOn w:val="DefaultParagraphFont"/>
    <w:uiPriority w:val="99"/>
    <w:semiHidden/>
    <w:qFormat/>
    <w:locked/>
    <w:rPr>
      <w:rFonts w:ascii="等线" w:eastAsia="等线" w:hAnsi="等线" w:cs="Times New Roman"/>
      <w:sz w:val="18"/>
      <w:szCs w:val="18"/>
    </w:rPr>
  </w:style>
  <w:style w:type="character" w:customStyle="1" w:styleId="日期Char">
    <w:name w:val="日期 Char"/>
    <w:basedOn w:val="DefaultParagraphFont"/>
    <w:uiPriority w:val="99"/>
    <w:semiHidden/>
    <w:qFormat/>
    <w:locked/>
    <w:rPr>
      <w:rFonts w:ascii="等线" w:eastAsia="等线" w:hAnsi="等线" w:cs="Times New Roman"/>
    </w:r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customXml" Target="../customXml/item4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2052-10.1.0.7400</vt:lpstr>
  </property>
</Properties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2052-10.1.0.7400</vt:lpstr>
  </property>
</Properties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2</Pages>
  <Words>84</Words>
  <Characters>481</Characters>
  <Application>WPS Office_10.1.0.7400_F1E327BC-269C-435d-A152-05C5408002CA</Application>
  <DocSecurity>0</DocSecurity>
  <Lines>4</Lines>
  <Paragraphs>1</Paragraphs>
  <Company>微软中国</Company>
  <CharactersWithSpaces>564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关于化隆县政府投资项目违规招投标专项</dc:title>
  <dc:creator>来宾用户</dc:creator>
  <cp:lastModifiedBy>lenovo</cp:lastModifiedBy>
  <cp:revision>54</cp:revision>
  <cp:lastPrinted>2020-09-22T01:32:00Z</cp:lastPrinted>
  <dcterms:created xsi:type="dcterms:W3CDTF">2018-07-16T09:45:00Z</dcterms:created>
  <dcterms:modified xsi:type="dcterms:W3CDTF">2020-11-11T08:22:39Z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2052-10.1.0.7400</vt:lpstr>
  </property>
</Properties>
</file>