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jc w:val="center"/>
        <w:rPr>
          <w:rFonts w:hint="eastAsia"/>
          <w:sz w:val="32"/>
          <w:szCs w:val="32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517"/>
        <w:gridCol w:w="600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/>
        </w:trPr>
        <w:tc>
          <w:tcPr>
            <w:tcW w:w="5000" w:type="pct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化隆县住房和城乡建设局中央生态环保督察反馈意见第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1</w:t>
            </w:r>
            <w:r>
              <w:rPr>
                <w:rFonts w:hint="eastAsia"/>
                <w:b/>
                <w:sz w:val="32"/>
                <w:szCs w:val="32"/>
              </w:rPr>
              <w:t xml:space="preserve">项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 xml:space="preserve">第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5个问题</w:t>
            </w:r>
            <w:r>
              <w:rPr>
                <w:rFonts w:hint="eastAsia"/>
                <w:b/>
                <w:sz w:val="32"/>
                <w:szCs w:val="32"/>
              </w:rPr>
              <w:t xml:space="preserve">整</w:t>
            </w: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</w:rPr>
              <w:t xml:space="preserve">改任务完成情况公示表</w:t>
            </w:r>
          </w:p>
        </w:tc>
      </w:tr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/>
        </w:trPr>
        <w:tc>
          <w:tcPr>
            <w:tcW w:w="1477" w:type="pc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反馈问题</w:t>
            </w:r>
          </w:p>
        </w:tc>
        <w:tc>
          <w:tcPr>
            <w:tcW w:w="3523" w:type="pct"/>
            <w:vAlign w:val="center"/>
          </w:tcPr>
          <w:p>
            <w:pPr>
              <w:jc w:val="both"/>
              <w:rPr>
                <w:rFonts w:eastAsia="宋体" w:eastAsiaTheme="minorEastAsia"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牙什尕生活垃圾填埋场未建成，垃圾随意倾倒至河道沟壑。</w:t>
            </w:r>
          </w:p>
        </w:tc>
      </w:tr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/>
        </w:trPr>
        <w:tc>
          <w:tcPr>
            <w:tcW w:w="1477" w:type="pc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整改目标</w:t>
            </w:r>
          </w:p>
        </w:tc>
        <w:tc>
          <w:tcPr>
            <w:tcW w:w="3523" w:type="pct"/>
            <w:vAlign w:val="center"/>
          </w:tcPr>
          <w:p>
            <w:pPr>
              <w:ind w:firstLine="600" w:firstLineChars="200"/>
              <w:jc w:val="both"/>
              <w:rPr>
                <w:sz w:val="32"/>
                <w:szCs w:val="32"/>
              </w:rPr>
            </w:pPr>
            <w:r>
              <w:rPr>
                <w:rFonts w:ascii="宋体" w:eastAsia="宋体" w:hAnsi="宋体" w:asciiTheme="minorEastAsia" w:eastAsiaTheme="minorEastAsia" w:hAnsiTheme="minorEastAsia" w:cs="Arial" w:cstheme="minorEastAsia" w:hint="eastAsia"/>
                <w:sz w:val="30"/>
                <w:szCs w:val="30"/>
                <w:vertAlign w:val="baseline"/>
                <w:lang w:val="en-US" w:eastAsia="zh-CN"/>
              </w:rPr>
              <w:t xml:space="preserve">2020年牙什尕生活垃圾填埋场建成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，达到规范化处置和运营要求，验收合格予以运行</w:t>
            </w:r>
          </w:p>
        </w:tc>
      </w:tr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/>
        </w:trPr>
        <w:tc>
          <w:tcPr>
            <w:tcW w:w="1477" w:type="pc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整改措施</w:t>
            </w:r>
          </w:p>
        </w:tc>
        <w:tc>
          <w:tcPr>
            <w:tcW w:w="3523" w:type="pct"/>
            <w:vAlign w:val="center"/>
          </w:tcPr>
          <w:p>
            <w:pPr>
              <w:ind w:firstLine="600" w:firstLineChars="200"/>
              <w:jc w:val="both"/>
              <w:rPr>
                <w:sz w:val="32"/>
                <w:szCs w:val="32"/>
              </w:rPr>
            </w:pPr>
            <w:r>
              <w:rPr>
                <w:rFonts w:ascii="宋体" w:hAnsi="宋体" w:asciiTheme="minorEastAsia" w:hAnsiTheme="minorEastAsia" w:cs="Arial" w:cstheme="minorEastAsia" w:hint="eastAsia"/>
                <w:sz w:val="30"/>
                <w:szCs w:val="30"/>
                <w:vertAlign w:val="baseline"/>
                <w:lang w:val="en-US" w:eastAsia="zh-CN"/>
              </w:rPr>
              <w:t xml:space="preserve">建设内容为垃圾坝、防渗设施、防洪及排水排气、进场道路、供电配套设施、生产生活发展用房等工程，购置推土机、挖掘机、洒水车、填埋计量设备，建设库容为14.75万立方米。</w:t>
            </w:r>
          </w:p>
        </w:tc>
      </w:tr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/>
        </w:trPr>
        <w:tc>
          <w:tcPr>
            <w:tcW w:w="1477" w:type="pc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责任单位</w:t>
            </w:r>
          </w:p>
        </w:tc>
        <w:tc>
          <w:tcPr>
            <w:tcW w:w="3523" w:type="pct"/>
            <w:vAlign w:val="center"/>
          </w:tcPr>
          <w:p>
            <w:pPr>
              <w:jc w:val="center"/>
              <w:rPr>
                <w:rFonts w:eastAsia="宋体" w:eastAsiaTheme="minorEastAsia"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 xml:space="preserve">化隆县住房和城乡建设局</w:t>
            </w:r>
          </w:p>
        </w:tc>
      </w:tr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/>
        </w:trPr>
        <w:tc>
          <w:tcPr>
            <w:tcW w:w="1477" w:type="pc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责任人</w:t>
            </w:r>
          </w:p>
        </w:tc>
        <w:tc>
          <w:tcPr>
            <w:tcW w:w="3523" w:type="pct"/>
            <w:vAlign w:val="center"/>
          </w:tcPr>
          <w:p>
            <w:pPr>
              <w:ind w:firstLine="1600" w:firstLineChars="500"/>
              <w:jc w:val="both"/>
              <w:rPr>
                <w:rFonts w:eastAsia="宋体" w:eastAsiaTheme="minorEastAsia"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 xml:space="preserve">张志林</w:t>
            </w:r>
          </w:p>
        </w:tc>
      </w:tr>
    </w:tbl>
    <w:p>
      <w:pPr>
        <w:jc w:val="left"/>
        <w:rPr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1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A5295E0-BC3B-4E41-96DD-27ADC64EB038}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11</Words>
  <Characters>63</Characters>
  <Application>WPS Office_11.1.0.9999_F1E327BC-269C-435d-A152-05C5408002CA</Application>
  <DocSecurity>0</DocSecurity>
  <Lines>1</Lines>
  <Paragraphs>1</Paragraphs>
  <CharactersWithSpaces>73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</cp:revision>
  <dcterms:created xsi:type="dcterms:W3CDTF">2020-09-25T00:48:00Z</dcterms:created>
  <dcterms:modified xsi:type="dcterms:W3CDTF">2020-09-25T01:14:57Z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2052-11.1.0.9999</vt:lpstr>
  </property>
</Properties>
</file>