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2410" w:type="dxa"/>
        <w:tblInd w:w="-706" w:type="dxa"/>
        <w:tblLayout w:type="fixed"/>
        <w:tblCellMar>
          <w:top w:w="0" w:type="dxa"/>
          <w:left w:w="0" w:type="dxa"/>
          <w:bottom w:w="0" w:type="dxa"/>
          <w:right w:w="0" w:type="dxa"/>
        </w:tblCellMar>
      </w:tblPr>
      <w:tblGrid>
        <w:gridCol w:w="570"/>
        <w:gridCol w:w="3150"/>
        <w:gridCol w:w="2232"/>
        <w:gridCol w:w="1083"/>
        <w:gridCol w:w="1200"/>
        <w:gridCol w:w="1020"/>
        <w:gridCol w:w="1020"/>
        <w:gridCol w:w="1320"/>
        <w:gridCol w:w="1125"/>
        <w:gridCol w:w="870"/>
        <w:gridCol w:w="3705"/>
        <w:gridCol w:w="1095"/>
        <w:gridCol w:w="1230"/>
        <w:gridCol w:w="1605"/>
        <w:gridCol w:w="645"/>
        <w:gridCol w:w="540"/>
      </w:tblGrid>
      <w:tr>
        <w:tblPrEx>
          <w:tblCellMar>
            <w:top w:w="0" w:type="dxa"/>
            <w:left w:w="0" w:type="dxa"/>
            <w:bottom w:w="0" w:type="dxa"/>
            <w:right w:w="0" w:type="dxa"/>
          </w:tblCellMar>
        </w:tblPrEx>
        <w:trPr>
          <w:trHeight w:val="910" w:hRule="atLeast"/>
        </w:trPr>
        <w:tc>
          <w:tcPr>
            <w:tcW w:w="22410" w:type="dxa"/>
            <w:gridSpan w:val="1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000000"/>
                <w:sz w:val="18"/>
                <w:szCs w:val="18"/>
              </w:rPr>
            </w:pPr>
            <w:r>
              <w:rPr>
                <w:rFonts w:hint="eastAsia" w:asciiTheme="minorEastAsia" w:hAnsiTheme="minorEastAsia" w:cstheme="minorEastAsia"/>
                <w:b/>
                <w:color w:val="000000"/>
                <w:kern w:val="0"/>
                <w:sz w:val="44"/>
                <w:szCs w:val="44"/>
                <w:lang w:bidi="ar"/>
              </w:rPr>
              <w:t>海东市化隆县应急管理局责任清单</w:t>
            </w:r>
          </w:p>
        </w:tc>
      </w:tr>
      <w:tr>
        <w:tblPrEx>
          <w:tblCellMar>
            <w:top w:w="0" w:type="dxa"/>
            <w:left w:w="0" w:type="dxa"/>
            <w:bottom w:w="0" w:type="dxa"/>
            <w:right w:w="0" w:type="dxa"/>
          </w:tblCellMar>
        </w:tblPrEx>
        <w:trPr>
          <w:trHeight w:val="5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bookmarkStart w:id="0" w:name="_GoBack"/>
            <w:r>
              <w:rPr>
                <w:rFonts w:hint="eastAsia" w:asciiTheme="minorEastAsia" w:hAnsiTheme="minorEastAsia" w:cstheme="minorEastAsia"/>
                <w:bCs/>
                <w:color w:val="auto"/>
                <w:kern w:val="0"/>
                <w:sz w:val="18"/>
                <w:szCs w:val="18"/>
                <w:lang w:bidi="ar"/>
              </w:rPr>
              <w:t>序号</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实施编码</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行政权力项目名称</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行政权力项目类别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实施对象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承办机构</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公开范围</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收费依据及标准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法定时限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承诺时限</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追责情形及依据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咨询电话</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监督投诉电话</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办理地点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实施层级</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其他</w:t>
            </w: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11632127MB190236474000125025000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生产、储存烟花爆竹建设项目安全设施设计审查</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行政许可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企业法人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有限期20个工作日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有限期10个工作日</w:t>
            </w: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eastAsia="宋体" w:asciiTheme="minorEastAsia" w:hAnsiTheme="minorEastAsia" w:cstheme="minorEastAsia"/>
                <w:bCs/>
                <w:color w:val="auto"/>
                <w:kern w:val="0"/>
                <w:sz w:val="18"/>
                <w:szCs w:val="18"/>
                <w:lang w:bidi="ar"/>
              </w:rPr>
              <w:t>《建设项目安全设施</w:t>
            </w:r>
            <w:r>
              <w:rPr>
                <w:rFonts w:eastAsia="宋体" w:asciiTheme="minorEastAsia" w:hAnsiTheme="minorEastAsia" w:cstheme="minorEastAsia"/>
                <w:bCs/>
                <w:color w:val="auto"/>
                <w:kern w:val="0"/>
                <w:sz w:val="18"/>
                <w:szCs w:val="18"/>
                <w:lang w:bidi="ar"/>
              </w:rPr>
              <w:t>“三同时”监督管理办法》</w:t>
            </w:r>
            <w:r>
              <w:rPr>
                <w:rFonts w:hint="eastAsia" w:eastAsia="宋体" w:asciiTheme="minorEastAsia" w:hAnsiTheme="minorEastAsia" w:cstheme="minorEastAsia"/>
                <w:bCs/>
                <w:color w:val="auto"/>
                <w:kern w:val="0"/>
                <w:sz w:val="18"/>
                <w:szCs w:val="18"/>
                <w:lang w:bidi="ar"/>
              </w:rPr>
              <w:t xml:space="preserve"> 第二十七条</w:t>
            </w:r>
            <w:r>
              <w:rPr>
                <w:rFonts w:hint="eastAsia" w:asciiTheme="minorEastAsia" w:hAnsiTheme="minorEastAsia" w:cstheme="minorEastAsia"/>
                <w:bCs/>
                <w:color w:val="auto"/>
                <w:kern w:val="0"/>
                <w:sz w:val="18"/>
                <w:szCs w:val="18"/>
                <w:lang w:bidi="ar"/>
              </w:rPr>
              <w:t> 建设项目安全设施“三同时”违反本办法的规定，安全生产监督管理部门及其工作人员给予审批通过或者颁发有关许可证的，依法给予行政处分。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13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11632127MB190236474630125001000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非煤矿山企业（包括金属非金属矿山企业及其尾矿库、地质勘探单位、采掘施工企业、石油天然气企业）安全生产许可证核发</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行政许可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企业法人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有限期60个工作日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有限期60个工作日</w:t>
            </w: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shd w:val="clear" w:color="auto" w:fill="FFFFFF"/>
              <w:spacing w:before="0" w:beforeAutospacing="0" w:after="0" w:afterAutospacing="0" w:line="360" w:lineRule="atLeast"/>
              <w:rPr>
                <w:rFonts w:asciiTheme="minorEastAsia" w:hAnsiTheme="minorEastAsia" w:eastAsiaTheme="minorEastAsia" w:cstheme="minorEastAsia"/>
                <w:bCs/>
                <w:color w:val="auto"/>
                <w:sz w:val="18"/>
                <w:szCs w:val="18"/>
                <w:lang w:bidi="ar"/>
              </w:rPr>
            </w:pPr>
            <w:r>
              <w:rPr>
                <w:rFonts w:asciiTheme="minorEastAsia" w:hAnsiTheme="minorEastAsia" w:eastAsiaTheme="minorEastAsia" w:cstheme="minorEastAsia"/>
                <w:bCs/>
                <w:color w:val="auto"/>
                <w:sz w:val="18"/>
                <w:szCs w:val="18"/>
                <w:lang w:bidi="ar"/>
              </w:rPr>
              <w:t>《非煤矿矿山企业安全生产许可证实施办法</w:t>
            </w:r>
            <w:r>
              <w:rPr>
                <w:rFonts w:hint="eastAsia" w:asciiTheme="minorEastAsia" w:hAnsiTheme="minorEastAsia" w:eastAsiaTheme="minorEastAsia" w:cstheme="minorEastAsia"/>
                <w:bCs/>
                <w:color w:val="auto"/>
                <w:sz w:val="18"/>
                <w:szCs w:val="18"/>
                <w:lang w:bidi="ar"/>
              </w:rPr>
              <w:t>》</w:t>
            </w:r>
            <w:r>
              <w:rPr>
                <w:rFonts w:asciiTheme="minorEastAsia" w:hAnsiTheme="minorEastAsia" w:eastAsiaTheme="minorEastAsia" w:cstheme="minorEastAsia"/>
                <w:bCs/>
                <w:color w:val="auto"/>
                <w:sz w:val="18"/>
                <w:szCs w:val="18"/>
                <w:lang w:bidi="ar"/>
              </w:rPr>
              <w:t>第三十八条 安全生产许可证颁发管理机关工作人员有下列行为之一的，给予降级或者撤职的行政处分;构成犯罪的，依法追究刑事责任:</w:t>
            </w:r>
          </w:p>
          <w:p>
            <w:pPr>
              <w:pStyle w:val="2"/>
              <w:shd w:val="clear" w:color="auto" w:fill="FFFFFF"/>
              <w:spacing w:before="0" w:beforeAutospacing="0" w:after="225" w:afterAutospacing="0" w:line="360" w:lineRule="atLeast"/>
              <w:rPr>
                <w:rFonts w:asciiTheme="minorEastAsia" w:hAnsiTheme="minorEastAsia" w:cstheme="minorEastAsia"/>
                <w:bCs/>
                <w:color w:val="auto"/>
                <w:sz w:val="18"/>
                <w:szCs w:val="18"/>
              </w:rPr>
            </w:pPr>
            <w:r>
              <w:rPr>
                <w:rFonts w:hint="eastAsia" w:asciiTheme="minorEastAsia" w:hAnsiTheme="minorEastAsia" w:eastAsiaTheme="minorEastAsia" w:cstheme="minorEastAsia"/>
                <w:bCs/>
                <w:color w:val="auto"/>
                <w:sz w:val="18"/>
                <w:szCs w:val="18"/>
                <w:lang w:bidi="ar"/>
              </w:rPr>
              <w:t>1、</w:t>
            </w:r>
            <w:r>
              <w:rPr>
                <w:rFonts w:asciiTheme="minorEastAsia" w:hAnsiTheme="minorEastAsia" w:eastAsiaTheme="minorEastAsia" w:cstheme="minorEastAsia"/>
                <w:bCs/>
                <w:color w:val="auto"/>
                <w:sz w:val="18"/>
                <w:szCs w:val="18"/>
                <w:lang w:bidi="ar"/>
              </w:rPr>
              <w:t>向不符合本实施办法规定的安全生产条件的非煤矿矿山企业颁发安全生产许可证的;</w:t>
            </w:r>
            <w:r>
              <w:rPr>
                <w:rFonts w:asciiTheme="minorEastAsia" w:hAnsiTheme="minorEastAsia" w:cstheme="minorEastAsia"/>
                <w:bCs/>
                <w:color w:val="auto"/>
                <w:sz w:val="18"/>
                <w:szCs w:val="18"/>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11632127MB190236474630125002000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危险化学品生产企业安全生产许可证核发、第一类非药品类易制毒化学品生产、经营安全生产许可证核发</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行政许可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企业法人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有限期55个工作日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有限期55个工作日</w:t>
            </w: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shd w:val="clear" w:color="auto" w:fill="FFFFFF"/>
              <w:spacing w:before="225" w:beforeAutospacing="0" w:after="225" w:afterAutospacing="0"/>
              <w:rPr>
                <w:rFonts w:asciiTheme="minorEastAsia" w:hAnsiTheme="minorEastAsia" w:eastAsiaTheme="minorEastAsia" w:cstheme="minorEastAsia"/>
                <w:bCs/>
                <w:color w:val="auto"/>
                <w:sz w:val="18"/>
                <w:szCs w:val="18"/>
                <w:lang w:bidi="ar"/>
              </w:rPr>
            </w:pPr>
            <w:r>
              <w:rPr>
                <w:rFonts w:hint="eastAsia" w:asciiTheme="minorEastAsia" w:hAnsiTheme="minorEastAsia" w:eastAsiaTheme="minorEastAsia" w:cstheme="minorEastAsia"/>
                <w:bCs/>
                <w:color w:val="auto"/>
                <w:sz w:val="18"/>
                <w:szCs w:val="18"/>
                <w:lang w:bidi="ar"/>
              </w:rPr>
              <w:t xml:space="preserve">《危险化学品经营许可证管理办法》国家安全生产监督管理总局令　第55号 </w:t>
            </w:r>
            <w:r>
              <w:rPr>
                <w:rFonts w:hint="eastAsia" w:asciiTheme="minorEastAsia" w:hAnsiTheme="minorEastAsia" w:cstheme="minorEastAsia"/>
                <w:bCs/>
                <w:color w:val="auto"/>
                <w:sz w:val="18"/>
                <w:szCs w:val="18"/>
                <w:lang w:bidi="ar"/>
              </w:rPr>
              <w:t>第三十四条 安全生产监督管理部门的工作人员徇私舞弊、滥用职权、弄虚作假、玩忽职守，未依法履行危险化学品经营许可证审批、颁发和监督管理职责的，依照有关规定给予处分。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11632127MB190236474630125004000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非煤矿山企业（包括金属非金属矿山企业及其尾矿库、地质勘探单位、采掘施工企业、石油天然气企业）、金属冶炼建设项目安全设施设计审查</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行政许可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企业法人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有限期30个工作日</w:t>
            </w: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color w:val="auto"/>
                <w:sz w:val="18"/>
                <w:szCs w:val="18"/>
              </w:rPr>
            </w:pPr>
            <w:r>
              <w:rPr>
                <w:rFonts w:hint="eastAsia" w:eastAsia="宋体" w:asciiTheme="minorEastAsia" w:hAnsiTheme="minorEastAsia" w:cstheme="minorEastAsia"/>
                <w:bCs/>
                <w:color w:val="auto"/>
                <w:kern w:val="0"/>
                <w:sz w:val="18"/>
                <w:szCs w:val="18"/>
                <w:lang w:bidi="ar"/>
              </w:rPr>
              <w:t>《建设项目安全设施</w:t>
            </w:r>
            <w:r>
              <w:rPr>
                <w:rFonts w:eastAsia="宋体" w:asciiTheme="minorEastAsia" w:hAnsiTheme="minorEastAsia" w:cstheme="minorEastAsia"/>
                <w:bCs/>
                <w:color w:val="auto"/>
                <w:kern w:val="0"/>
                <w:sz w:val="18"/>
                <w:szCs w:val="18"/>
                <w:lang w:bidi="ar"/>
              </w:rPr>
              <w:t>“三同时”监督管理办法》</w:t>
            </w:r>
            <w:r>
              <w:rPr>
                <w:rFonts w:hint="eastAsia" w:eastAsia="宋体" w:asciiTheme="minorEastAsia" w:hAnsiTheme="minorEastAsia" w:cstheme="minorEastAsia"/>
                <w:bCs/>
                <w:color w:val="auto"/>
                <w:kern w:val="0"/>
                <w:sz w:val="18"/>
                <w:szCs w:val="18"/>
                <w:lang w:bidi="ar"/>
              </w:rPr>
              <w:t xml:space="preserve"> 第二十七条</w:t>
            </w:r>
            <w:r>
              <w:rPr>
                <w:rFonts w:hint="eastAsia" w:asciiTheme="minorEastAsia" w:hAnsiTheme="minorEastAsia" w:cstheme="minorEastAsia"/>
                <w:bCs/>
                <w:color w:val="auto"/>
                <w:kern w:val="0"/>
                <w:sz w:val="18"/>
                <w:szCs w:val="18"/>
                <w:lang w:bidi="ar"/>
              </w:rPr>
              <w:t> 建设项目安全设施“三同时”违反本办法的规定，安全生产监督管理部门及其工作人员给予审批通过或者颁发有关许可证的，依法给予行政处分。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11632127MB190236474630125008000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第三类非药品类易制毒化学品经营备案证明</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行政许可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企业法人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有限期30个工作日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有限期30个工作日</w:t>
            </w: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eastAsia="宋体" w:asciiTheme="minorEastAsia" w:hAnsiTheme="minorEastAsia" w:cstheme="minorEastAsia"/>
                <w:bCs/>
                <w:color w:val="auto"/>
                <w:kern w:val="0"/>
                <w:sz w:val="18"/>
                <w:szCs w:val="18"/>
                <w:lang w:bidi="ar"/>
              </w:rPr>
            </w:pPr>
            <w:r>
              <w:rPr>
                <w:rFonts w:eastAsia="宋体" w:asciiTheme="minorEastAsia" w:hAnsiTheme="minorEastAsia" w:cstheme="minorEastAsia"/>
                <w:bCs/>
                <w:color w:val="auto"/>
                <w:kern w:val="0"/>
                <w:sz w:val="18"/>
                <w:szCs w:val="18"/>
                <w:lang w:bidi="ar"/>
              </w:rPr>
              <w:t>《非药品类易制毒化学品生产、经营许可办法》第三十二条　安全生产监督管理部门工作人员在管理工作中，有滥用职权、玩忽职守、徇私舞弊行为或泄露企业商业秘密的，依法给予行政处分；构成犯罪的，依法追究刑事责任。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11632127MB190236474630225001000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承担安全评价、认证、检测、检验工作的机构，出具虚假证明，构成犯罪的处罚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宋体" w:asciiTheme="minorEastAsia" w:hAnsiTheme="minorEastAsia" w:cstheme="minorEastAsia"/>
                <w:bCs/>
                <w:color w:val="auto"/>
                <w:kern w:val="0"/>
                <w:sz w:val="18"/>
                <w:szCs w:val="18"/>
                <w:lang w:bidi="ar"/>
              </w:rPr>
            </w:pPr>
            <w:r>
              <w:rPr>
                <w:rFonts w:hint="eastAsia" w:eastAsia="宋体"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11632127MB190236474630225002000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未按照规定设置安全生产管理机构或者配备安全生产管理人员的处罚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295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11632127MB190236474630225003000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知道或者应当知道生产经营单位未取得安全生产许可证或者其他批准文件擅自从事生产经营活动，仍为其提供生产经营场所、运输、保管、仓储等条件的处罚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shd w:val="clear" w:color="auto" w:fill="FFFFFF"/>
              <w:spacing w:before="0" w:beforeAutospacing="0" w:after="225" w:afterAutospacing="0" w:line="360" w:lineRule="atLeast"/>
              <w:ind w:firstLine="480"/>
              <w:rPr>
                <w:rFonts w:asciiTheme="minorEastAsia" w:hAnsiTheme="minorEastAsia" w:eastAsiaTheme="minorEastAsia" w:cstheme="minorEastAsia"/>
                <w:bCs/>
                <w:color w:val="auto"/>
                <w:sz w:val="18"/>
                <w:szCs w:val="18"/>
                <w:lang w:bidi="ar"/>
              </w:rPr>
            </w:pPr>
            <w:r>
              <w:rPr>
                <w:rFonts w:hint="eastAsia" w:asciiTheme="minorEastAsia" w:hAnsiTheme="minorEastAsia" w:eastAsiaTheme="minorEastAsia" w:cstheme="minorEastAsia"/>
                <w:bCs/>
                <w:color w:val="auto"/>
                <w:sz w:val="18"/>
                <w:szCs w:val="18"/>
                <w:lang w:bidi="ar"/>
              </w:rPr>
              <w:t>《中华人民共和国安全生产法》（主席令第13号 2014.8.13修改）</w:t>
            </w:r>
            <w:r>
              <w:rPr>
                <w:rFonts w:asciiTheme="minorEastAsia" w:hAnsiTheme="minorEastAsia" w:eastAsiaTheme="minorEastAsia" w:cstheme="minorEastAsia"/>
                <w:bCs/>
                <w:color w:val="auto"/>
                <w:sz w:val="18"/>
                <w:szCs w:val="18"/>
                <w:lang w:bidi="ar"/>
              </w:rPr>
              <w:t>第八十七条 负有安全生产监督管理职责的部门的工作人员，有下列行为之一的，给予降级或者撤职的处分;构成犯罪的，依照刑法有关规定追究刑事责任:(二)发现未依法取得批准、验收的单位擅自从事有关活动或者接到举报后不予取缔或者不依法予以处理的;</w:t>
            </w:r>
          </w:p>
          <w:p>
            <w:pPr>
              <w:pStyle w:val="2"/>
              <w:shd w:val="clear" w:color="auto" w:fill="FFFFFF"/>
              <w:spacing w:before="0" w:beforeAutospacing="0" w:after="225" w:afterAutospacing="0" w:line="360" w:lineRule="atLeast"/>
              <w:ind w:firstLine="480"/>
              <w:rPr>
                <w:rFonts w:asciiTheme="minorEastAsia" w:hAnsiTheme="minorEastAsia" w:eastAsiaTheme="minorEastAsia" w:cstheme="minorEastAsia"/>
                <w:bCs/>
                <w:color w:val="auto"/>
                <w:sz w:val="18"/>
                <w:szCs w:val="18"/>
                <w:lang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11632127MB190236474630225004000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生产、储存、使用煤气的企业应当严格执行《工业企业煤气安全规程》（GB6222），在可能发生煤气泄漏、聚集的场所，设置固定式煤气检测报警仪和安全警示标志。</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11632127MB190236474630225005000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故意提供虚假情况或者隐瞒存在的事故隐患以及其他安全问题的处罚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11632127MB190236474630225006000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拒不执行安全监管监察部门依法下达的安全监管监察指令的处罚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11632127MB190236474630225007000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在申请建设项目安全审查时提供虚假文件、资料的处罚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《危险化学品建设项目安全监督管理办法》（国家安全监管总局令第45号 2012.1.31）第34条 安全生产监督管理部门工作人员徇私舞弊、滥用职权、玩忽职守，未依法履行危险化学品建设项目安全审查和监督管理职责的，依法给予处分。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11632127MB190236474630225008000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危险物品的生产、经营、储存单位以及矿山、金属冶炼单位未配备必要的应急救援器材、设备和物资，并进行经常性维护、保养，保证正常运转的处罚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11632127MB190236474630225009000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生产经营单位未按照规定编制应急预案、未按照规定定期组织应急预案演练的处罚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11632127MB190236474630225011000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生产经营单位应急预案未按照《生产安全事故应急预案管理办法》规定备案的处罚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11632127MB190236474630225012000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承担建设项目安全评价的机构弄虚作假、出具虚假报告的处罚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11632127MB190236474630225013000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主要负责人未履行安全生产管理职责的处罚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11632127MB190236474630225014000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对被查封或者扣押的设施、设备、器材，擅自启封或者使用的处罚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Cs/>
                <w:color w:val="auto"/>
                <w:kern w:val="0"/>
                <w:sz w:val="18"/>
                <w:szCs w:val="18"/>
                <w:lang w:bidi="ar"/>
              </w:rPr>
            </w:pPr>
            <w:r>
              <w:rPr>
                <w:rFonts w:hint="eastAsia" w:asciiTheme="minorEastAsia" w:hAnsiTheme="minorEastAsia" w:cstheme="minorEastAsia"/>
                <w:bCs/>
                <w:color w:val="auto"/>
                <w:kern w:val="0"/>
                <w:sz w:val="18"/>
                <w:szCs w:val="18"/>
                <w:lang w:bidi="ar"/>
              </w:rPr>
              <w:t>《中华人民共和国安全生产法》（主席令第13号 2014.8.31修改）第87条  赋有安全生产监督管理职责的部门的工作人员有第87条规定以外的滥用职权、玩忽职守、徇私舞弊行为的，依法给予处分；构成犯罪的，依照刑法有关规定追究刑事责任。</w:t>
            </w:r>
          </w:p>
          <w:p>
            <w:pPr>
              <w:widowControl/>
              <w:jc w:val="left"/>
              <w:textAlignment w:val="center"/>
              <w:rPr>
                <w:rFonts w:hint="eastAsia" w:asciiTheme="minorEastAsia" w:hAnsiTheme="minorEastAsia" w:cstheme="minorEastAsia"/>
                <w:bCs/>
                <w:color w:val="auto"/>
                <w:kern w:val="0"/>
                <w:sz w:val="18"/>
                <w:szCs w:val="18"/>
                <w:lang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11632127MB190236474630225015000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通过隐瞒情况、贿赂、欺骗、提供虚假材料等不正当手段取得建设项目安全审查的处罚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《危险化学品建设项目安全监督管理办法》（国家安全监管总局令第45号 2012.1.31）第34条 安全生产监督管理部门工作人员徇私舞弊、滥用职权、玩忽职守，未依法履行危险化学品建设项目安全审查和监督管理职责的，依法给予处分。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20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11632127MB190236474630225016000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违章指挥从业人员或者强令从业人员违章、冒险作业的处罚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21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11632127MB190236474630225017000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发现从业人员违章作业不加制止的处罚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22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11632127MB190236474630225018000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未按规定提取和使用安全生产费用的处罚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23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11632127MB190236474630225019000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未对职工进行安全教育、培训，分配职工上岗作业的处罚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 xml:space="preserve">《中华人民共和国矿山安全法》（主席令第18号 2009.8.27）第四十八条   矿山安全监督人员和安全管理人员滥用职权，玩忽职守、徇私舞弊，构成犯罪的，依法追究刑事责任；不构成犯罪的，给予行政处分。 </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24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11632127MB190236474630225020000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转让、冒用安全生产许可证和使用伪造的安全生产许可证的行政处罚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25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11632127MB190236474630225021000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违反操作规程或者安全管理规定作业的处罚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26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11632127MB190236474630225022000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企业在安全生产许可证有效期满未办理延期手续，继续进行生产的处罚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27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11632127MB190236474630225023000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未组织有关单位和专家研究提出试生产（使用）可能出现的安全问题及对策，或者未制定周密的试生产（使用）方案，进行试生产（使用）的处罚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《危险化学品建设项目安全监督管理办法》（国家安全监管总局令第45号 2012.1.31）第34条 安全生产监督管理部门工作人员徇私舞弊、滥用职权、玩忽职守，未依法履行危险化学品建设项目安全审查和监督管理职责的，依法给予处分。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28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11632127MB190236474630225024000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未取得安全生产许可证擅自进行生产的处罚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29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11632127MB190236474630225025000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特种作业人员未按照规定经专门的安全作业培训并取得相应资格，上岗作业的处罚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30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11632127MB190236474630225026000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未按照本规定要求开展重大危险源事故应急预案演练的处罚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31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11632127MB190236474630225027000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未按照本规定进行重大危险源备案或者核销的处罚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32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11632127MB190236474630225028000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未按照标准对重大危险源进行辨识的处罚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33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11632127MB190236474630225029000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未组织有关专家对试生产（使用）方案进行审查、对试生产（使用）条件进行检查确认的处罚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《危险化学品建设项目安全监督管理办法》（国家安全监管总局令第45号 2012.1.31）第34条 安全生产监督管理部门工作人员徇私舞弊、滥用职权、玩忽职守，未依法履行危险化学品建设项目安全审查和监督管理职责的，依法给予处分。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34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11632127MB190236474630225030000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未将重大危险源可能引发的事故后果、应急措施等信息告知可能受影响的单位、区域及人员的处罚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35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11632127MB190236474630225031000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未按照本规定明确重大危险源中关键装置、重点部位的责任人或者责任机构的处罚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36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11632127MB190236474630225032000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危险化学品单位未制定重大危险源事故应急预案的处罚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37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11632127MB190236474630225033000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建设项目安全设施竣工后未进行检验、检测的处罚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《危险化学品建设项目安全监督管理办法》（国家安全监管总局令第45号 2012.1.31）第34条 安全生产监督管理部门工作人员徇私舞弊、滥用职权、玩忽职守，未依法履行危险化学品建设项目安全审查和监督管理职责的，依法给予处分。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38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11632127MB190236474630225034000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未按照本规定建立应急救援组织或者配备应急救援人员，以及配备必要的防护装备及器材、设备、物资，并保障其完好的处罚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39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11632127MB190236474630225035000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对转产、停产、停止使用的危险化学品管道，管道单位未按照本规定将处置方案报县级以上安全生产监督管理部门的处罚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40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11632127MB190236474630225036000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危险化学品单位未按照本规定要求对重大危险源进行登记建档的处罚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41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11632127MB190236474630225037000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对转产、停产、停止使用的危险化学品管道，管道单位未采取有效措施及时、妥善处置的处罚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42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11632127MB190236474630225038000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工贸企业未按照本规定对有限空间作业制定应急预案，配备必要的应急装备和器材，并定期进行演练的处罚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43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11632127MB190236474630225039000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向不具有《危险化学品安全管理条例》第三十八条第一款、第二款规定的相关许可证件或者证明文件的单位销售剧毒化学品、易制爆危险化学品的处罚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44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11632127MB190236474630225040000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未对危险化学品专用仓库的安全设施、设备定期进行检测、检验的处罚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45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11632127MB190236474630225041000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未根据其储存的危险化学品的种类和危险特性，在作业场所设置相关安全设施、设备，或者未按照国家标准、行业标准或者国家有关规定对安全设施、设备进行经常性维护、保养的处罚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《危险化学品经营许可证管理办法》（国家安全生产监督管理总局令第55号 2012.7.17）第34条 安全生产监督管理部门的工作人员徇私舞弊、滥用职权、弄虚作假、玩忽职守，未依法履行危险化学品经营许可证审批、颁发和监督管理职责的，依照有关规定给予处分。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46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11632127MB190236474630225043000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管道单位未对危险化学品管道设置明显的安全警示标志的处罚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47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11632127MB190236474630225044000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危险化学品单位未按照本规定及相关标准要求对重大危险源进行安全监测监控的处罚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48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11632127MB190236474630225045000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未对其安全生产条件定期进行安全评价的处罚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jc w:val="left"/>
              <w:outlineLvl w:val="0"/>
              <w:rPr>
                <w:rFonts w:asciiTheme="minorEastAsia" w:hAnsiTheme="minorEastAsia" w:cstheme="minorEastAsia"/>
                <w:bCs/>
                <w:color w:val="auto"/>
                <w:kern w:val="0"/>
                <w:sz w:val="18"/>
                <w:szCs w:val="18"/>
                <w:lang w:bidi="ar"/>
              </w:rPr>
            </w:pPr>
            <w:r>
              <w:rPr>
                <w:rFonts w:hint="eastAsia" w:asciiTheme="minorEastAsia" w:hAnsiTheme="minorEastAsia" w:cstheme="minorEastAsia"/>
                <w:bCs/>
                <w:color w:val="auto"/>
                <w:kern w:val="0"/>
                <w:sz w:val="18"/>
                <w:szCs w:val="18"/>
                <w:lang w:bidi="ar"/>
              </w:rPr>
              <w:t>《危险化学品经营许可证管理办法》（总局令第55号）第三十四条 安全生产监督管理部门的工作人员徇私舞弊、滥用职权、弄虚作假、玩忽职守，未依法履行危险化学品经营许可证审批、颁发和监督管理职责的，依照有关规定给予处分。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49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11632127MB190236474630225046000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工贸企业未按照本规定对有限空间作业进行辨识、提出防范措施、建立有限空间管理台账的处罚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color w:val="auto"/>
                <w:kern w:val="0"/>
                <w:sz w:val="18"/>
                <w:szCs w:val="18"/>
                <w:lang w:bidi="ar"/>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50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11632127MB190236474630225047000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工贸企业未教育和监督作业人员按照本规定正确佩戴与使用劳动防护用品的处罚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51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11632127MB190236474630225048000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工贸企业未按照本规定对有限空间作业制定作业方案或者方案未经审批擅自作业的处罚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52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11632127MB190236474630225049000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管道单位未按照本规定对管道进行检测、维护的处罚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53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11632127MB190236474630225050000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工贸企业未按照本规定对有限空间的现场负责人、监护人员、作业人员和应急救援人员进行专项安全培训的处罚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color w:val="auto"/>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54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11632127MB190236474630225051000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矿山企业领导未按照规定带班下井的处罚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color w:val="auto"/>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55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11632127MB190236474630225052000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未将危险化学品储存在专用仓库内，或者未将剧毒化学品以及储存数量构成重大危险源的其他危险化学品在专用仓库内单独存放的处罚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56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11632127MB190236474630225053000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非煤矿矿山企业在安全生产许可证有效期内，出现需要变更安全生产许可证的情形，未按本实施办法相关的规定申请、办理变更手续的，或者企业在安全生产许可证有效期内主要负责人、企业名称、注册地址、隶属关系发生变更或者新增产品、改变工艺技术对企业安全生产产生重大影响，未按照本办法相关规定的时限提出安全生产许可证变更申请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 xml:space="preserve">《非煤矿矿山企业安全生产许可证实施办法》（国家总局78号令2015.5.26）第三十八条　安全生产许可证颁发管理机关工作人员有下列行为之一的，给予降级或者撤职的行政处分；构成犯罪的，依法追究刑事责任： </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 xml:space="preserve">（一）向不符合本实施办法规定的安全生产条件的非煤矿矿山企业颁发安全生产许可证的； </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 xml:space="preserve">（二）发现非煤矿矿山企业未依法取得安全生产许可证擅自从事生产活动，不依法处理的； </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 xml:space="preserve">（三）发现取得安全生产许可证的非煤矿矿山企业不再具备本实施办法规定的安全生产条件，不依法处理的； </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 xml:space="preserve">（四）接到对违反本实施办法规定行为的举报后，不及时处理的； </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（五）在安全生产许可证颁发、管理和监督检查工作中，索取或者接受非煤矿矿山企业的财物，或者谋取其他利益的。</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57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11632127MB190236474630225054000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矿山企业领导带班下井制度未按照规定报安全生产监督管理部门备案的处罚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58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11632127MB190236474630225055000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暂扣安全生产许可证后未按期整改或者整改后仍不具备安全生产条件的处罚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 xml:space="preserve">《非煤矿矿山企业安全生产许可证实施办法》（国家总局78号令2015.5.26）第三十八条　安全生产许可证颁发管理机关工作人员有下列行为之一的，给予降级或者撤职的行政处分；构成犯罪的，依法追究刑事责任： </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 xml:space="preserve">（三）发现取得安全生产许可证的非煤矿矿山企业不再具备本实施办法规定的安全生产条件，不依法处理的； </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br w:type="textWrapping"/>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59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11632127MB190236474630225057000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冶金企业的会议室、活动室、休息室、更衣室等人员密集场所未设置在安全地点，或设置在高温液态金属的吊运影响范围内的处罚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asciiTheme="minorEastAsia" w:hAnsiTheme="minorEastAsia" w:cstheme="minorEastAsia"/>
                <w:bCs/>
                <w:color w:val="auto"/>
                <w:kern w:val="0"/>
                <w:sz w:val="18"/>
                <w:szCs w:val="18"/>
                <w:lang w:bidi="ar"/>
              </w:rPr>
              <w:t>《冶金企业安全生产监督管理规定》第三十六条监督检查人员在对冶金企业进行监督检查时，滥用职权、玩忽职守、徇私舞弊的，依照有关规定给予行政处分;构成犯罪的，依法追究刑事责任。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6</w:t>
            </w:r>
            <w:r>
              <w:rPr>
                <w:rFonts w:hint="eastAsia" w:asciiTheme="minorEastAsia" w:hAnsiTheme="minorEastAsia" w:cstheme="minorEastAsia"/>
                <w:bCs/>
                <w:color w:val="auto"/>
                <w:kern w:val="0"/>
                <w:sz w:val="18"/>
                <w:szCs w:val="18"/>
                <w:lang w:val="en-US" w:eastAsia="zh-CN" w:bidi="ar"/>
              </w:rPr>
              <w:t>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11632127MB190236474630225058000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工贸企业有限空间作业未按照本规定进行危险有害因素检测或者监测，并实行专人监护作业的处罚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6</w:t>
            </w:r>
            <w:r>
              <w:rPr>
                <w:rFonts w:hint="eastAsia" w:asciiTheme="minorEastAsia" w:hAnsiTheme="minorEastAsia" w:cstheme="minorEastAsia"/>
                <w:bCs/>
                <w:color w:val="auto"/>
                <w:kern w:val="0"/>
                <w:sz w:val="18"/>
                <w:szCs w:val="18"/>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11632127MB190236474630225059000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矿山企业未按照规定建立健全领导带班下井制度或者未制定领导带班下井月度计划的处罚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6</w:t>
            </w:r>
            <w:r>
              <w:rPr>
                <w:rFonts w:hint="eastAsia" w:asciiTheme="minorEastAsia" w:hAnsiTheme="minorEastAsia" w:cstheme="minorEastAsia"/>
                <w:bCs/>
                <w:color w:val="auto"/>
                <w:kern w:val="0"/>
                <w:sz w:val="18"/>
                <w:szCs w:val="18"/>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11632127MB190236474630225060000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矿山企业未按照规定公示领导带班下井月度计划完成情况的处罚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6</w:t>
            </w:r>
            <w:r>
              <w:rPr>
                <w:rFonts w:hint="eastAsia" w:asciiTheme="minorEastAsia" w:hAnsiTheme="minorEastAsia" w:cstheme="minorEastAsia"/>
                <w:bCs/>
                <w:color w:val="auto"/>
                <w:kern w:val="0"/>
                <w:sz w:val="18"/>
                <w:szCs w:val="18"/>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11632127MB190236474630225061000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非煤矿矿山企业在安全生产许可证有效期内出现采矿许可证有效期届满和采矿许可证被暂扣、撤销、吊销、注销的情况，未依照本实施办法相关的规定向安全生产许可证颁发管理机关报告并交回安全生产许可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 xml:space="preserve">《非煤矿矿山企业安全生产许可证实施办法》（国家总局78号令2015.5.26）第三十八条　安全生产许可证颁发管理机关工作人员有下列行为之一的，给予降级或者撤职的行政处分；构成犯罪的，依法追究刑事责任： </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 xml:space="preserve">（一）向不符合本实施办法规定的安全生产条件的非煤矿矿山企业颁发安全生产许可证的； </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 xml:space="preserve">（二）发现非煤矿矿山企业未依法取得安全生产许可证擅自从事生产活动，不依法处理的； </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 xml:space="preserve">（三）发现取得安全生产许可证的非煤矿矿山企业不再具备本实施办法规定的安全生产条件，不依法处理的； </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 xml:space="preserve">（四）接到对违反本实施办法规定行为的举报后，不及时处理的； </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（五）在安全生产许可证颁发、管理和监督检查工作中，索取或者接受非煤矿矿山企业的财物，或者谋取其他利益的。</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6</w:t>
            </w:r>
            <w:r>
              <w:rPr>
                <w:rFonts w:hint="eastAsia" w:asciiTheme="minorEastAsia" w:hAnsiTheme="minorEastAsia" w:cstheme="minorEastAsia"/>
                <w:bCs/>
                <w:color w:val="auto"/>
                <w:kern w:val="0"/>
                <w:sz w:val="18"/>
                <w:szCs w:val="18"/>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11632127MB190236474630225062000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易制毒化学品的产品包装和使用说明书不符合《条例》规定要求的处罚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《非药品类易制毒化学品生产、经营许可办法》（国家安全生产监督管理总局令第5号 2006.4.5）第32条 安全生产监督管理部门工作人员在管理工作中，有滥用职权、玩忽职守、徇私舞弊行为或泄露企业商业秘密的，依法给予行政处分；构成犯罪的，依法追究刑事责任。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6</w:t>
            </w:r>
            <w:r>
              <w:rPr>
                <w:rFonts w:hint="eastAsia" w:asciiTheme="minorEastAsia" w:hAnsiTheme="minorEastAsia" w:cstheme="minorEastAsia"/>
                <w:bCs/>
                <w:color w:val="auto"/>
                <w:kern w:val="0"/>
                <w:sz w:val="18"/>
                <w:szCs w:val="18"/>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11632127MB190236474630225063000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尾矿库安全管理方面的违法行为的处罚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《尾矿库安全监督管理规定》（国家安全生产监督管理总局令第78号 2015.5.26）第三十八条安全生产监督管理部门的工作人员，未依法履行尾矿库安全监督管理职责的，依照有关规定给予行政处分。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6</w:t>
            </w:r>
            <w:r>
              <w:rPr>
                <w:rFonts w:hint="eastAsia" w:asciiTheme="minorEastAsia" w:hAnsiTheme="minorEastAsia" w:cstheme="minorEastAsia"/>
                <w:bCs/>
                <w:color w:val="auto"/>
                <w:kern w:val="0"/>
                <w:sz w:val="18"/>
                <w:szCs w:val="18"/>
                <w:lang w:val="en-US" w:eastAsia="zh-CN" w:bidi="ar"/>
              </w:rPr>
              <w:t>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11632127MB190236474630225064000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发包单位与承包单位、总承包单位与分项承包单位未依照本办法规定签订安全生产管理协议的处罚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《非煤矿山外包工程安全管理暂行办法》（国家安全监管总局令第78号 2015.5.26）第40条 安全生产监督管理部门的行政执法人员在外包工程安全监督管理过程中滥用职权、玩忽职守、徇私舞弊的，依照有关规定给予处分；构成犯罪的，依法追究刑事责任。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6</w:t>
            </w:r>
            <w:r>
              <w:rPr>
                <w:rFonts w:hint="eastAsia" w:asciiTheme="minorEastAsia" w:hAnsiTheme="minorEastAsia" w:cstheme="minorEastAsia"/>
                <w:bCs/>
                <w:color w:val="auto"/>
                <w:kern w:val="0"/>
                <w:sz w:val="18"/>
                <w:szCs w:val="18"/>
                <w:lang w:val="en-US" w:eastAsia="zh-CN" w:bidi="ar"/>
              </w:rPr>
              <w:t>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11632127MB190236474630225065000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矿山企业未按照规定公告领导带班下井月度计划的处罚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6</w:t>
            </w:r>
            <w:r>
              <w:rPr>
                <w:rFonts w:hint="eastAsia" w:asciiTheme="minorEastAsia" w:hAnsiTheme="minorEastAsia" w:cstheme="minorEastAsia"/>
                <w:bCs/>
                <w:color w:val="auto"/>
                <w:kern w:val="0"/>
                <w:sz w:val="18"/>
                <w:szCs w:val="18"/>
                <w:lang w:val="en-US" w:eastAsia="zh-CN" w:bidi="ar"/>
              </w:rPr>
              <w:t>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11632127MB190236474630225066000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未按照规定及时、如实报告矿山事故的处罚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69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11632127MB190236474630225067000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未将安全培训工作纳入本单位工作计划并保证安全培训工作所需资金的处罚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Cs/>
                <w:color w:val="auto"/>
                <w:kern w:val="0"/>
                <w:sz w:val="18"/>
                <w:szCs w:val="18"/>
                <w:lang w:bidi="ar"/>
              </w:rPr>
            </w:pPr>
            <w:r>
              <w:rPr>
                <w:rFonts w:hint="eastAsia" w:asciiTheme="minorEastAsia" w:hAnsiTheme="minorEastAsia" w:cstheme="minorEastAsia"/>
                <w:bCs/>
                <w:color w:val="auto"/>
                <w:kern w:val="0"/>
                <w:sz w:val="18"/>
                <w:szCs w:val="18"/>
                <w:lang w:bidi="ar"/>
              </w:rPr>
              <w:t>《生产经营单位安全培训规定》（国家安全监管总局令第80号 2015.5.29）第31条 安全生产监管监察部门有关人员在考核、发证工作中玩忽职守、滥用职权的，由上级安全生产监管监察部门或者行政监察部门给予记过、记大过的行政处分。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7</w:t>
            </w:r>
            <w:r>
              <w:rPr>
                <w:rFonts w:hint="eastAsia" w:asciiTheme="minorEastAsia" w:hAnsiTheme="minorEastAsia" w:cstheme="minorEastAsia"/>
                <w:bCs/>
                <w:color w:val="auto"/>
                <w:kern w:val="0"/>
                <w:sz w:val="18"/>
                <w:szCs w:val="18"/>
                <w:lang w:val="en-US" w:eastAsia="zh-CN" w:bidi="ar"/>
              </w:rPr>
              <w:t>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11632127MB190236474630225068000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矿山建设工程安全设施的设计未经批准擅自施工的处罚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第八十七条负有安全生产监督管理职责的部门的工作人员，有下列行为之一的，给予降级或者撤职的处分;构成犯罪的，依照刑法有关规定追究刑事责任：</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(二)发现未依法取得批准、验收的单位擅自从事有关活动或者接到举报后不予取缔或者不依法予以处理的;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　　</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7</w:t>
            </w:r>
            <w:r>
              <w:rPr>
                <w:rFonts w:hint="eastAsia" w:asciiTheme="minorEastAsia" w:hAnsiTheme="minorEastAsia" w:cstheme="minorEastAsia"/>
                <w:bCs/>
                <w:color w:val="auto"/>
                <w:kern w:val="0"/>
                <w:sz w:val="18"/>
                <w:szCs w:val="18"/>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11632127MB190236474630225069000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取得安全生产许可证的非煤矿矿山企业不再具备本实施办法相关规定的安全生产条件的处罚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《非煤矿矿山企业安全生产许可证实施办法》（国家总局78号令2015.5.26）第三十八条　安全生产许可证颁发管理机关工作人员有下列行为之一的，给予降级或者撤职的行政处分；构成犯罪的，依法追究刑事责任：</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 xml:space="preserve">（三）发现取得安全生产许可证的非煤矿矿山企业不再具备本实施办法规定的安全生产条件，不依法处理的； </w:t>
            </w:r>
            <w:r>
              <w:rPr>
                <w:rFonts w:hint="eastAsia" w:asciiTheme="minorEastAsia" w:hAnsiTheme="minorEastAsia" w:cstheme="minorEastAsia"/>
                <w:bCs/>
                <w:color w:val="auto"/>
                <w:kern w:val="0"/>
                <w:sz w:val="18"/>
                <w:szCs w:val="18"/>
                <w:lang w:bidi="ar"/>
              </w:rPr>
              <w:br w:type="textWrapping"/>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7</w:t>
            </w:r>
            <w:r>
              <w:rPr>
                <w:rFonts w:hint="eastAsia" w:asciiTheme="minorEastAsia" w:hAnsiTheme="minorEastAsia" w:cstheme="minorEastAsia"/>
                <w:bCs/>
                <w:color w:val="auto"/>
                <w:kern w:val="0"/>
                <w:sz w:val="18"/>
                <w:szCs w:val="18"/>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11632127MB190236474630225070000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未按照规定提取或者使用安全技术措施专项费用的处罚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7</w:t>
            </w:r>
            <w:r>
              <w:rPr>
                <w:rFonts w:hint="eastAsia" w:asciiTheme="minorEastAsia" w:hAnsiTheme="minorEastAsia" w:cstheme="minorEastAsia"/>
                <w:bCs/>
                <w:color w:val="auto"/>
                <w:kern w:val="0"/>
                <w:sz w:val="18"/>
                <w:szCs w:val="18"/>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11632127MB190236474630225071000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未建立健全特种作业人员档案的处罚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《特种作业人员安全技术培训考核管理规定》（国家安全监管总局令第80号2015.5.29）第37条 考核发证机关或其委托的单位及其工作人员在特种作业人员考核、发证和复审工作中滥用职权、玩忽职守、徇私舞弊的，依法给予行政处分；构成犯罪的，依法追究刑事责任。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7</w:t>
            </w:r>
            <w:r>
              <w:rPr>
                <w:rFonts w:hint="eastAsia" w:asciiTheme="minorEastAsia" w:hAnsiTheme="minorEastAsia" w:cstheme="minorEastAsia"/>
                <w:bCs/>
                <w:color w:val="auto"/>
                <w:kern w:val="0"/>
                <w:sz w:val="18"/>
                <w:szCs w:val="18"/>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11632127MB190236474630225072000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拒绝矿山安全监督人员现场检查或者在被检查时隐瞒事故隐患、不如实反映情况的处罚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7</w:t>
            </w:r>
            <w:r>
              <w:rPr>
                <w:rFonts w:hint="eastAsia" w:asciiTheme="minorEastAsia" w:hAnsiTheme="minorEastAsia" w:cstheme="minorEastAsia"/>
                <w:bCs/>
                <w:color w:val="auto"/>
                <w:kern w:val="0"/>
                <w:sz w:val="18"/>
                <w:szCs w:val="18"/>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11632127MB190236474630225073000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从业人员进行安全培训期间未支付工资并承担安全培训费用的处罚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《生产经营单位安全培训规定》（国家安全监管总局令第80号 2015.5.29）第31条 安全生产监管监察部门有关人员在考核、发证工作中玩忽职守、滥用职权的，由上级安全生产监管监察部门或者行政监察部门给予记过、记大过的行政处分。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7</w:t>
            </w:r>
            <w:r>
              <w:rPr>
                <w:rFonts w:hint="eastAsia" w:asciiTheme="minorEastAsia" w:hAnsiTheme="minorEastAsia" w:cstheme="minorEastAsia"/>
                <w:bCs/>
                <w:color w:val="auto"/>
                <w:kern w:val="0"/>
                <w:sz w:val="18"/>
                <w:szCs w:val="18"/>
                <w:lang w:val="en-US" w:eastAsia="zh-CN" w:bidi="ar"/>
              </w:rPr>
              <w:t>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11632127MB190236474630225074000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矿山建设工程的安全设施未经验收或者验收不合格擅自投入生产的处罚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第八十七条负有安全生产监督管理职责的部门的工作人员，有下列行为之一的，给予降级或者撤职的处分;构成犯罪的，依照刑法有关规定追究刑事责任：</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(二)发现未依法取得批准、验收的单位擅自从事有关活动或者接到举报后不予取缔或者不依法予以处理的;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　　</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77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11632127MB190236474630225083000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生产经营单位未按规定上报事故隐患排查治理统计分析表的处罚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《安全生产事故隐患排查治理暂行规定》（国家安全生产监督管理总局令第16号 2007.12.28）第29条 安全监管监察部门的工作人员未依法履行职责的，按照有关规定处理。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78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11632127MB190236474630225084000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未从合法的劳务公司录用劳务人员，或者未与劳务公司签订合同，或者未对劳务人员进行统一安全生产教育和培训的处罚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《冶金企业安全生产监督管理规定》（国家安全生产监督管理总局令第26号 2009.9.8）第36条 监督检查人员在对冶金企业进行监督检查时，滥用职权、玩忽职守、徇私舞弊的，依照有关规定给予行政处分；构成犯罪的，依法追究刑事责任。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79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11632127MB190236474630225086000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生产经营单位整改不合格或者未经安全监管监察部门审查同意擅自恢复生产经营的处罚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《安全生产事故隐患排查治理暂行规定》（国家安全生产监督管理总局令第16号 2007.12.28）第29条 安全监管监察部门的工作人员未依法履行职责的，按照有关规定处理。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80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11632127MB190236474630225088000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煤气生产、输送、使用、维护检修人员未经培训合格上岗作业的处罚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《冶金企业安全生产监督管理规定》（国家安全生产监督管理总局令第26号 2009.9.8）第36条 监督检查人员在对冶金企业进行监督检查时，滥用职权、玩忽职守、徇私舞弊的，依照有关规定给予行政处分；构成犯罪的，依法追究刑事责任。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81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11632127MB190236474630225089000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使用不符合国家安全标准或者行业安全标准的设备、器材、防护用品、安全检测仪器的处罚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82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11632127MB190236474630225090000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不按照剧毒化学品购买许可证载明的品种、数量销售剧毒化学品的处罚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83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11632127MB190236474630225091000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生产、储存危险化学品的单位未对其铺设的危险化学品管道设置明显的标志，或者未对危险化学品管道定期检查、检测的处罚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84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11632127MB190236474630225092000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生产经营单位重大事故隐患不报或者未及时报告的处罚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《安全生产事故隐患排查治理暂行规定》（国家安全生产监督管理总局令第16号 2007.12.28）第29条 安全监管监察部门的工作人员未依法履行职责的，按照有关规定处理。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85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11632127MB190236474630225093000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化学品单位未按照本办法规定对化学品进行物理危险性鉴定或者分类的处罚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86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11632127MB190236474630225094000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生产经营单位未建立安全生产事故隐患排查治理等各项制度的处罚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《安全生产事故隐患排查治理暂行规定》（国家安全生产监督管理总局令第16号 2007.12.28）第29条 安全监管监察部门的工作人员未依法履行职责的，按照有关规定处理。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87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11632127MB190236474630225095000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生产经营单位对较大涉险事故迟报、漏报、谎报或者瞒报的处罚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88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11632127MB190236474630225096000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将许可证或者备案证明转借他人使用的处罚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89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11632127MB190236474630225097000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生产经营单位未对事故隐患进行排查治理擅自生产经营的处罚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《安全生产事故隐患排查治理暂行规定》（国家安全生产监督管理总局令第16号 2007.12.28）第29条 安全监管监察部门的工作人员未依法履行职责的，按照有关规定处理。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90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11632127MB190236474630225098000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生产经营单位事故隐患排查治理过程中违反有关安全生产法律、法规、规章、标准和规程规定的处罚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《安全生产事故隐患排查治理暂行规定》（国家安全生产监督管理总局令第16号 2007.12.28）第29条 安全监管监察部门的工作人员未依法履行职责的，按照有关规定处理。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91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11632127MB190236474630225099000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向个人销售剧毒化学品（属于剧毒化学品的农药除外）、易制爆危险化学品的处罚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92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11632127MB190236474630225100000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冶金企业未根据本单位的安全生产实际状况，科学、合理确定煤气柜容积，未按照《工业企业煤气安全规程》(GB6222)的规定，合理选择柜址位置，设置安全保护装置，制定煤气柜事故应急预案的处罚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《冶金企业安全生产监督管理规定》（国家安全生产监督管理总局令第26号 2009.9.8）第36条 监督检查人员在对冶金企业进行监督检查时，滥用职权、玩忽职守、徇私舞弊的，依照有关规定给予行政处分；构成犯罪的，依法追究刑事责任。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93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11632127MB190236474630225101000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易制毒化学品生产、经营单位未按规定建立易制毒化学品的管理制度和安全管理制度的处罚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《非药品类易制毒化学品生产、经营许可办法》（国家安全生产监督管理总局令第5号 2006.4.5）第32条 安全生产监督管理部门工作人员在管理工作中，有滥用职权、玩忽职守、徇私舞弊行为或泄露企业商业秘密的，依法给予行政处分；构成犯罪的，依法追究刑事责任。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94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11632127MB190236474630225102000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安全预评价报告、安全专篇、安全验收评价报告未按照规定备案的处罚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《冶金企业安全生产监督管理规定》（国家安全生产监督管理总局令第26号 2009.9.8）第36条 监督检查人员在对冶金企业进行监督检查时，滥用职权、玩忽职守、徇私舞弊的，依照有关规定给予行政处分；构成犯罪的，依法追究刑事责任。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95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11632127MB190236474630225103000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氧气系统未采取可靠的安全措施，防止氧气燃爆事故以及氮气、氩气、珠光砂窒息事故的处罚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《冶金企业安全生产监督管理规定》（国家安全生产监督管理总局令第26号 2009.9.8）第36条 监督检查人员在对冶金企业进行监督检查时，滥用职权、玩忽职守、徇私舞弊的，依照有关规定给予行政处分；构成犯罪的，依法追究刑事责任。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both"/>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96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11632127MB190236474630225104000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超出许可的品种、数量，生产、经营非药品类易制毒化学品的处罚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《非药品类易制毒化学品生产、经营许可办法》（国家安全生产监督管理总局令第5号 2006.4.5）第32条 安全生产监督管理部门工作人员在管理工作中，有滥用职权、玩忽职守、徇私舞弊行为或泄露企业商业秘密的，依法给予行政处分；构成犯罪的，依法追究刑事责任。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97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11632127MB190236474630225105000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对重复使用的危险化学品包装物、容器，在重复使用前不进行检查的处罚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98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11632127MB190236474630225106000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生产、经营非药品类易制毒化学品的单位或者个人拒不接受安全生产监督管理部门监督检查的处罚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《非药品类易制毒化学品生产、经营许可办法》（国家安全生产监督管理总局令第5号 2006.4.5）第32条 安全生产监督管理部门工作人员在管理工作中，有滥用职权、玩忽职守、徇私舞弊行为或泄露企业商业秘密的，依法给予行政处分；构成犯罪的，依法追究刑事责任。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99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11632127MB190236474630225108000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未根据其生产、储存的危险化学品的种类和危险特性，在作业场所设置相关安全设施、设备，或者未按照国家标准、行业标准或者国家有关规定对安全设施、设备进行经常性维护、保养的处罚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 xml:space="preserve">   100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11632127MB190236474630225109000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危险化学品专用仓库不符合国家标准、行业标准的要求的处罚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01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11632127MB190236474630225110000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生产、经营非药品类易制毒化学品的单位不如实或者不按时向安全生产监督管理部门报告年度生产、经营等情况的处罚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《非药品类易制毒化学品生产、经营许可办法》（国家安全生产监督管理总局令第5号 2006.4.5）第32条 安全生产监督管理部门工作人员在管理工作中，有滥用职权、玩忽职守、徇私舞弊行为或泄露企业商业秘密的，依法给予行政处分；构成犯罪的，依法追究刑事责任。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02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11632127MB190236474630225112000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危险化学品的储存方式、方法或者储存数量不符合国家标准或者国家有关规定的处罚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03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11632127MB190236474630225113000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危险化学品专用仓库未设置明显标志的处罚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04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11632127MB190236474630225115000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05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11632127MB190236474630225116000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储存危险化学品的单位未建立危险化学品出入库核查、登记制度的处罚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06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11632127MB190236474630225118000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储存、使用危险化学品的单位转产、停产、停业或者解散，未采取有效措施及时、妥善处置其危险化学品生产装置、储存设施以及库存的危险化学品，或者丢弃危险化学品的；生产、储存、使用危险化学品的单位转产、停产、停业或者解散，未依照本条例规定将其危险化学品生产装置、储存设施以及库存危险化学品的处置方案报有关部门备案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07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11632127MB190236474630225119000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危险化学品生产企业、进口企业不办理危险化学品登记，或者发现其生产、进口的危险化学品有新的危险特性不办理危险化学品登记内容变更手续的处罚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08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11632127MB190236474630225120000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危险化学品生产企业未提供化学品安全技术说明书，或者未在包装（包括外包装件）上粘贴、拴挂化学品安全标签的处罚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p>
            <w:pPr>
              <w:jc w:val="center"/>
              <w:rPr>
                <w:rFonts w:asciiTheme="minorEastAsia" w:hAnsiTheme="minorEastAsia" w:cstheme="minorEastAsia"/>
                <w:bCs/>
                <w:color w:val="auto"/>
                <w:sz w:val="18"/>
                <w:szCs w:val="18"/>
              </w:rPr>
            </w:pPr>
          </w:p>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ajorEastAsia" w:hAnsiTheme="majorEastAsia" w:eastAsiaTheme="majorEastAsia" w:cstheme="majorEastAsia"/>
                <w:b w:val="0"/>
                <w:bCs/>
                <w:i w:val="0"/>
                <w:color w:val="auto"/>
                <w:kern w:val="2"/>
                <w:sz w:val="18"/>
                <w:szCs w:val="18"/>
                <w:u w:val="none"/>
                <w:lang w:val="en-US" w:eastAsia="zh-CN" w:bidi="ar-SA"/>
              </w:rPr>
            </w:pPr>
            <w:r>
              <w:rPr>
                <w:rFonts w:hint="eastAsia" w:asciiTheme="majorEastAsia" w:hAnsiTheme="majorEastAsia" w:eastAsiaTheme="majorEastAsia" w:cstheme="majorEastAsia"/>
                <w:b w:val="0"/>
                <w:bCs/>
                <w:i w:val="0"/>
                <w:color w:val="auto"/>
                <w:kern w:val="0"/>
                <w:sz w:val="18"/>
                <w:szCs w:val="18"/>
                <w:u w:val="none"/>
                <w:lang w:val="en-US" w:eastAsia="zh-CN" w:bidi="ar"/>
              </w:rPr>
              <w:t>109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i w:val="0"/>
                <w:color w:val="auto"/>
                <w:kern w:val="2"/>
                <w:sz w:val="18"/>
                <w:szCs w:val="18"/>
                <w:u w:val="none"/>
                <w:lang w:val="en-US" w:eastAsia="zh-CN" w:bidi="ar-SA"/>
              </w:rPr>
            </w:pPr>
            <w:r>
              <w:rPr>
                <w:rFonts w:hint="eastAsia" w:asciiTheme="majorEastAsia" w:hAnsiTheme="majorEastAsia" w:eastAsiaTheme="majorEastAsia" w:cstheme="majorEastAsia"/>
                <w:b w:val="0"/>
                <w:bCs/>
                <w:i w:val="0"/>
                <w:color w:val="auto"/>
                <w:kern w:val="0"/>
                <w:sz w:val="18"/>
                <w:szCs w:val="18"/>
                <w:u w:val="none"/>
                <w:lang w:val="en-US" w:eastAsia="zh-CN" w:bidi="ar"/>
              </w:rPr>
              <w:t>630225010000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i w:val="0"/>
                <w:color w:val="auto"/>
                <w:kern w:val="2"/>
                <w:sz w:val="18"/>
                <w:szCs w:val="18"/>
                <w:u w:val="none"/>
                <w:lang w:val="en-US" w:eastAsia="zh-CN" w:bidi="ar-SA"/>
              </w:rPr>
            </w:pPr>
            <w:r>
              <w:rPr>
                <w:rFonts w:hint="eastAsia" w:asciiTheme="majorEastAsia" w:hAnsiTheme="majorEastAsia" w:eastAsiaTheme="majorEastAsia" w:cstheme="majorEastAsia"/>
                <w:b w:val="0"/>
                <w:bCs/>
                <w:i w:val="0"/>
                <w:color w:val="auto"/>
                <w:kern w:val="0"/>
                <w:sz w:val="18"/>
                <w:szCs w:val="18"/>
                <w:u w:val="none"/>
                <w:lang w:val="en-US" w:eastAsia="zh-CN" w:bidi="ar"/>
              </w:rPr>
              <w:t>超过核定的生产能力、强度或者定员进行生产的处罚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i w:val="0"/>
                <w:color w:val="auto"/>
                <w:kern w:val="2"/>
                <w:sz w:val="18"/>
                <w:szCs w:val="18"/>
                <w:u w:val="none"/>
                <w:lang w:val="en-US" w:eastAsia="zh-CN" w:bidi="ar-SA"/>
              </w:rPr>
            </w:pPr>
            <w:r>
              <w:rPr>
                <w:rFonts w:hint="eastAsia" w:asciiTheme="majorEastAsia" w:hAnsiTheme="majorEastAsia" w:eastAsiaTheme="majorEastAsia" w:cstheme="majorEastAsia"/>
                <w:b w:val="0"/>
                <w:bCs/>
                <w:i w:val="0"/>
                <w:color w:val="auto"/>
                <w:kern w:val="0"/>
                <w:sz w:val="18"/>
                <w:szCs w:val="18"/>
                <w:u w:val="none"/>
                <w:lang w:val="en-US" w:eastAsia="zh-CN"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kern w:val="0"/>
                <w:sz w:val="18"/>
                <w:szCs w:val="18"/>
                <w:lang w:val="en-US" w:eastAsia="zh-CN" w:bidi="ar"/>
              </w:rPr>
            </w:pPr>
            <w:r>
              <w:rPr>
                <w:rFonts w:hint="eastAsia" w:asciiTheme="majorEastAsia" w:hAnsiTheme="majorEastAsia" w:eastAsiaTheme="majorEastAsia" w:cstheme="majorEastAsia"/>
                <w:b w:val="0"/>
                <w:bCs/>
                <w:i w:val="0"/>
                <w:color w:val="auto"/>
                <w:kern w:val="0"/>
                <w:sz w:val="18"/>
                <w:szCs w:val="18"/>
                <w:u w:val="none"/>
                <w:lang w:val="en-US" w:eastAsia="zh-CN"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kern w:val="0"/>
                <w:sz w:val="18"/>
                <w:szCs w:val="18"/>
                <w:lang w:val="en-US" w:eastAsia="zh-CN" w:bidi="ar"/>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kern w:val="0"/>
                <w:sz w:val="18"/>
                <w:szCs w:val="18"/>
                <w:lang w:val="en-US" w:eastAsia="zh-CN" w:bidi="ar"/>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color w:val="auto"/>
                <w:kern w:val="0"/>
                <w:sz w:val="18"/>
                <w:szCs w:val="18"/>
                <w:lang w:val="en-US" w:eastAsia="zh-CN" w:bidi="ar"/>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有限期15个工作日</w:t>
            </w: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Cs/>
                <w:color w:val="auto"/>
                <w:kern w:val="0"/>
                <w:sz w:val="18"/>
                <w:szCs w:val="18"/>
                <w:lang w:val="en-US" w:eastAsia="zh-CN" w:bidi="ar"/>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Cs/>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10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11632127MB190236474630225121000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批发企业在烟花爆竹经营许可证载明的仓库以外储存烟花爆竹的处罚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《烟花爆竹安全管理</w:t>
            </w:r>
            <w:r>
              <w:rPr>
                <w:rFonts w:hint="eastAsia" w:asciiTheme="minorEastAsia" w:hAnsiTheme="minorEastAsia" w:cstheme="minorEastAsia"/>
                <w:bCs/>
                <w:color w:val="auto"/>
                <w:kern w:val="0"/>
                <w:sz w:val="18"/>
                <w:szCs w:val="18"/>
                <w:lang w:val="en-US" w:eastAsia="zh-CN" w:bidi="ar"/>
              </w:rPr>
              <w:t>;</w:t>
            </w:r>
            <w:r>
              <w:rPr>
                <w:rFonts w:hint="eastAsia" w:asciiTheme="minorEastAsia" w:hAnsiTheme="minorEastAsia" w:cstheme="minorEastAsia"/>
                <w:bCs/>
                <w:color w:val="auto"/>
                <w:kern w:val="0"/>
                <w:sz w:val="18"/>
                <w:szCs w:val="18"/>
                <w:lang w:bidi="ar"/>
              </w:rPr>
              <w:t>（国务院令第455号2006.1.21）第44条 安全生产监督管理部门的工作人员，在烟花爆竹安全监管工作中滥用职权、玩忽职守、徇私舞弊，构成犯罪的，依法追究刑事责任；尚不构成犯罪的，依法给予行政处分。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11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11632127MB190236474630225122000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未依照本条例规定对其安全生产条件定期进行安全评价的处罚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12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11632127MB190236474630225123000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生产、储存危险化学品的单位未在作业场所和安全设施、设备上设置明显的安全警示标志，或者未在作业场所设置通信、报警装置的处罚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13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11632127MB190236474630225125000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危险化学品经营企业经营没有化学品安全技术说明书和化学品安全标签的危险化学品的处罚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14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11632127MB190236474630225127000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危险化学品包装物、容器的材质以及包装的型式、规格、方法和单件质量（重量）与所包装的危险化学品的性质和用途不相适应的处罚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15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11632127MB190236474630225128000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批发企业对假冒伪劣、过期、含有超量、违禁药物以及其他存在严重质量问题的烟花爆竹未及时销毁的处罚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《烟花爆竹安全管理条例》（国务院令第455号2006.1.21）第44条 安全生产监督管理部门的工作人员，在烟花爆竹安全监管工作中滥用职权、玩忽职守、徇私舞弊，构成犯罪的，依法追究刑事责任；尚不构成犯罪的，依法给予行政处分。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16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11632127MB190236474630225129000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危险化学品生产企业发现其生产的危险化学品有新的危险特性不立即公告，或者不及时修订其化学品安全技术说明书和化学品安全标签的处罚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17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11632127MB190236474630225130000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向零售经营者供应礼花弹等按照国家标准规定应当由专业人员燃放的烟花爆竹的处罚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《烟花爆竹经营许可实施办法》（国家安全监管总局令第65号2013.10.16）第38条 安全生产监督管理部门工作人员在实施烟花爆竹经营许可和监督管理工作中，滥用职权、玩忽职守、徇私舞弊，未依法履行烟花爆竹经营许可证审查、颁发和监督管理职责的，依照有关规定给予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18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11632127MB190236474630225131000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向零售经营者供应非法生产、经营的烟花爆竹的处罚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《烟花爆竹经营许可实施办法》（国家安全监管总局令第65号2013.10.16）第38条 安全生产监督管理部门工作人员在实施烟花爆竹经营许可和监督管理工作中，滥用职权、玩忽职守、徇私舞弊，未依法履行烟花爆竹经营许可证审查、颁发和监督管理职责的，依照有关规定给予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19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11632127MB190236474630225132000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危险化学品专用仓库未设专人负责管理，或者对储存的剧毒化学品以及储存数量构成重大危险源的其他危险化学品未实行双人收发、双人保管制度的处罚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20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11632127MB190236474630225133000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21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11632127MB190236474630225134000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泄露化学品单位商业秘密的处罚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行政处罚法》第四十二条第一款：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22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11632127MB190236474630225136000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化学品单位在办理化学品物理危险性的鉴定过程中，隐瞒化学品的危险性成分、含量等相关信息或者提供虚假材料的处罚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Cs/>
                <w:color w:val="auto"/>
                <w:kern w:val="0"/>
                <w:sz w:val="18"/>
                <w:szCs w:val="18"/>
                <w:lang w:bidi="ar"/>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23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11632127MB190236474630225137000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化学品单位未按照本办法规定建立化学品物理危险性鉴定与分类管理档案的处罚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Cs/>
                <w:color w:val="auto"/>
                <w:kern w:val="0"/>
                <w:sz w:val="18"/>
                <w:szCs w:val="18"/>
                <w:lang w:bidi="ar"/>
              </w:rPr>
            </w:pPr>
            <w:r>
              <w:rPr>
                <w:rFonts w:hint="eastAsia" w:asciiTheme="minorEastAsia" w:hAnsiTheme="minorEastAsia" w:cstheme="minorEastAsia"/>
                <w:bCs/>
                <w:color w:val="auto"/>
                <w:kern w:val="0"/>
                <w:sz w:val="18"/>
                <w:szCs w:val="18"/>
                <w:lang w:bidi="ar"/>
              </w:rPr>
              <w:t>《危险化学品安全管理条例》（国务院令第591号 2011.3.2修订）第96条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24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11632127MB190236474630225150000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发现企业（申请人）隐瞒有关情况或者提供虚假材料申请安全生产（烟花爆竹经营）许可证的，或者企业（申请人）以欺骗、贿赂等不正当手段取得安全生产（烟花爆竹经营）许可证的处罚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《危险化学品生产企业安全生产许可证实施办法》（国家安全监管总局令第41号 2011.8.5）第42条 实施机关工作人员有下列行为之一的，给予降级或者撤职的处分；构成犯罪的，依法追究刑事责任：</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（一）向不符合本办法第二章规定的安全生产条件的企业颁发安全生产许可证的；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（二）发现企业未依法取得安全生产许可证擅自从事危险化学品生产活动，不依法处理的；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（三）发现取得安全生产许可证的企业不再具备本办法第二章规定的安全生产条件，不依法处理的；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（四）接到对违反本办法规定行为的举报后，不及时依法处理的；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（五）在安全生产许可证颁发和监督管理工作中，索取或者接受企业的财物，或者谋取其他非法利益的。</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25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11632127MB190236474630225154000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未按照本规定对重大危险源的安全生产状况进行定期检查，采取措施消除事故隐患的处罚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《危险化学品管理条例》（国家安全监管总局令第40号 2011.8.5）第96条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26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11632127MB190236474630225158000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批发企业采购和销售质量不符合国家标准或者行业标准规定的烟花爆竹的处罚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《烟花爆竹安全管理条例》（国务院令第455号2006.1.21）第44条 安全生产监督管理部门的工作人员，在烟花爆竹安全监管工作中滥用职权、玩忽职守、徇私舞弊，构成犯罪的，依法追究刑事责任；尚不构成犯罪的，依法给予行政处分。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27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11632127MB190236474630225159000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对重大危险源未登记建档，或者未进行评估、监控，或者未制定应急预案的处罚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28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11632127MB190236474630225160000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批发企业变更企业名称、主要负责人、注册地址，未申请办理许可证变更手续的处罚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《烟花爆竹经营许可实施办法》（国家安全监管总局令第65号2013.10.16）第38条 安全生产监督管理部门工作人员在实施烟花爆竹经营许可和监督管理工作中，滥用职权、玩忽职守、徇私舞弊，未依法履行烟花爆竹经营许可证审查、颁发和监督管理职责的，依照有关规定给予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29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11632127MB190236474630225162000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批发企业向未取得零售许可证的单位或者个人销售烟花爆竹的处罚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《烟花爆竹经营许可实施办法》（国家安全监管总局令第65号2013.10.16）第38条 安全生产监督管理部门工作人员在实施烟花爆竹经营许可和监督管理工作中，滥用职权、玩忽职守、徇私舞弊，未依法履行烟花爆竹经营许可证审查、颁发和监督管理职责的，依照有关规定给予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30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11632127MB190236474630225163000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批发企业在仓库内违反国家标准或者行业标准规定储存烟花爆竹的处罚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《烟花爆竹安全管理条例》（国务院令第455号2006.1.21）第44条 安全生产监督管理部门的工作人员，在烟花爆竹安全监管工作中滥用职权、玩忽职守、徇私舞弊，构成犯罪的，依法追究刑事责任；尚不构成犯罪的，依法给予行政处分。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31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11632127MB190236474630225164000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雇佣未经设区的市人民政府安全生产监督管理部门考核合格的人员从事危险工序作业的处罚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《烟花爆竹安全管理条例》（国务院令第455号2006.1.21）第44条 安全生产监督管理部门的工作人员，在烟花爆竹安全监管工作中滥用职权、玩忽职守、徇私舞弊，构成犯罪的，依法追究刑事责任；尚不构成犯罪的，依法给予行政处分。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32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11632127MB190236474630225165000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批发企业未执行合同管理、流向登记制度或者未按照规定应用烟花爆竹流向管理信息系统的处罚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《烟花爆竹安全管理条例》（国务院令第455号2006.1.21）第44条 安全生产监督管理部门的工作人员，在烟花爆竹安全监管工作中滥用职权、玩忽职守、徇私舞弊，构成犯罪的，依法追究刑事责任；尚不构成犯罪的，依法给予行政处分。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33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11632127MB190236474630225166000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批发企业在城市建成区内设立烟花爆竹储存仓库，或者在批发（展示）场所摆放有药样品的处罚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《烟花爆竹安全管理条例》（国务院令第455号2006.1.21）第44条 安全生产监督管理部门的工作人员，在烟花爆竹安全监管工作中滥用职权、玩忽职守、徇私舞弊，构成犯罪的，依法追究刑事责任；尚不构成犯罪的，依法给予行政处分。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34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11632127MB190236474630225167000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批发企业仓储设施新建、改建、扩建后，未重新申请办理许可手续的处罚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《烟花爆竹经营许可实施办法》（国家安全监管总局令第65号2013.10.16）第38条 安全生产监督管理部门工作人员在实施烟花爆竹经营许可和监督管理工作中，滥用职权、玩忽职守、徇私舞弊，未依法履行烟花爆竹经营许可证审查、颁发和监督管理职责的，依照有关规定给予处分；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35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11632127MB190236474630225168000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未按照国家标准的规定在烟花爆竹产品上标注燃放说明，或者未在烟花爆竹的包装物上印制易燃易爆危险物品警示标志的处罚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《烟花爆竹安全管理条例》（国务院令第455号2006.1.21）第44条 安全生产监督管理部门的工作人员，在烟花爆竹安全监管工作中滥用职权、玩忽职守、徇私舞弊，构成犯罪的，依法追究刑事责任；尚不构成犯罪的，依法给予行政处分。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36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11632127MB190236474630225172000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对未经许可生产、经营烟花爆竹制品，或者向未取得烟花爆竹安全生产许可的单位或者个人销售黑火药、烟火药、引火线的处罚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《烟花爆竹安全管理条例》（国务院令第455号2006.1.21）第44条 安全生产监督管理部门的工作人员，在烟花爆竹安全监管工作中滥用职权、玩忽职守、徇私舞弊，构成犯罪的，依法追究刑事责任；尚不构成犯罪的，依法给予行政处分。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37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11632127MB190236474630225173000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未经安全条件审查，新建、改建、扩建生产、储存危险化学品的建设项目的，新建、改建、扩建危险化学品管道建设项目未经安全条件审查的处罚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38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11632127MB190236474630225174000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矿山企业未对机电设备及其防护装置、安全检测仪器定期检查、维修等违法行为的处罚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2014.8.31）第87条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39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11632127MB190236474630225175000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从事烟花爆竹批发的企业向从事烟花爆竹零售的经营者供应非法生产、经营的烟花爆竹，或者供应按照国家标准规定应由专业燃放人员燃放的烟花爆竹的处罚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《烟花爆竹安全管理条例》（国务院令第455号2006.1.21）第44条 安全生产监督管理部门的工作人员，在烟花爆竹安全监管工作中滥用职权、玩忽职守、徇私舞弊，构成犯罪的，依法追究刑事责任；尚不构成犯罪的，依法给予行政处分。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40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11632127MB190236474630225176000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事故发生单位及其有关人员拒绝接受调查或者拒绝提供有关情况和资料的处罚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《生产安全事故报告和调查处理条例》（国务院令第493号 2007.4.9）第39条  有关地方人民政府、安全生产监督管理部门和负有安全生产监督管理职责的有关部门有下列行为之一的，对直接负责的主管人员和其他直接责任人员依法给予处分；构成犯罪的，依法追究刑事责任：</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（一）不立即组织事故抢救的；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（二）迟报、漏报、谎报或者瞒报事故的；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（三）阻碍、干涉事故调查工作的；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（四）在事故调查中作伪证或者指使他人作伪证的。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第42条 有关地方人民政府或者有关部门故意拖延或者拒绝落实经批复的对事故责任人的处理意见的，由监察机关对有关责任人员依法给予处分。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41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11632127MB190236474630225178000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事故发生单位及其有关人员事故发生后逃匿的处罚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《生产安全事故报告和调查处理条例》（国务院令第493号 2007.4.9）第39条  有关地方人民政府、安全生产监督管理部门和负有安全生产监督管理职责的有关部门有下列行为之一的，对直接负责的主管人员和其他直接责任人员依法给予处分；构成犯罪的，依法追究刑事责任：</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（一）不立即组织事故抢救的；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（二）迟报、漏报、谎报或者瞒报事故的；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（三）阻碍、干涉事故调查工作的；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（四）在事故调查中作伪证或者指使他人作伪证的。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第42条 有关地方人民政府或者有关部门故意拖延或者拒绝落实经批复的对事故责任人的处理意见的，由监察机关对有关责任人员依法给予处分。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42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11632127MB190236474630225179000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从事烟花爆竹零售的经营者销售非法生产、经营的烟花爆竹，或者销售按照国家标准规定应由专业燃放人员燃放的烟花爆竹的处罚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《烟花爆竹安全管理条例》（国务院令第455号2006.1.21）第44条 安全生产监督管理部门的工作人员，在烟花爆竹安全监管工作中滥用职权、玩忽职守、徇私舞弊，构成犯罪的，依法追究刑事责任；尚不构成犯罪的，依法给予行政处分。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43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11632127MB190236474630225180000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事故发生单位主要负责人未依法履行安全生产管理职责，导致事故发生的处罚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《生产安全事故报告和调查处理条例》（国务院令第493号 2007.4.9）第42条  有关地方人民政府或者有关部门故意拖延或者拒绝落实经批复的对事故责任人的处理意见的，由监察机关对有关责任人员依法给予处分。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44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11632127MB190236474630225181000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事故发生单位及其有关人员转移、隐匿资金、财产，或者销毁有关证据、资料的处罚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《生产安全事故报告和调查处理条例》（国务院令第493号 2007.4.9）第39条  有关地方人民政府、安全生产监督管理部门和负有安全生产监督管理职责的有关部门有下列行为之一的，对直接负责的主管人员和其他直接责任人员依法给予处分；构成犯罪的，依法追究刑事责任：</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（一）不立即组织事故抢救的；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（二）迟报、漏报、谎报或者瞒报事故的；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（三）阻碍、干涉事故调查工作的；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（四）在事故调查中作伪证或者指使他人作伪证的。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第42条 有关地方人民政府或者有关部门故意拖延或者拒绝落实经批复的对事故责任人的处理意见的，由监察机关对有关责任人员依法给予处分。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45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11632127MB190236474630225182000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生产、经营、使用国家禁止生产、经营、使用的危险化学品的处罚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46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11632127MB190236474630225183000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事故发生单位对事故发生负有责任的处罚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《生产安全事故报告和调查处理条例》（国务院令第493号 2007.4.9）第39条  有关地方人民政府、安全生产监督管理部门和负有安全生产监督管理职责的有关部门有下列行为之一的，对直接负责的主管人员和其他直接责任人员依法给予处分；构成犯罪的，依法追究刑事责任：</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（一）不立即组织事故抢救的；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（二）迟报、漏报、谎报或者瞒报事故的；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（三）阻碍、干涉事故调查工作的；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（四）在事故调查中作伪证或者指使他人作伪证的。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第42条 有关地方人民政府或者有关部门故意拖延或者拒绝落实经批复的对事故责任人的处理意见的，由监察机关对有关责任人员依法给予处分。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47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11632127MB190236474630225184000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未依法取得危险化学品安全生产许可证从事危险化学品生产，或者未依法取得工业产品生产许可证从事危险化学品及其包装物、容器生产的处罚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48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11632127MB190236474630225185000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事故发生单位及其有关人员在事故调查中作伪证或者指使他人作伪证的处罚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《生产安全事故报告和调查处理条例》（国务院令第493号 2007.4.9）第39条  有关地方人民政府、安全生产监督管理部门和负有安全生产监督管理职责的有关部门有下列行为之一的，对直接负责的主管人员和其他直接责任人员依法给予处分；构成犯罪的，依法追究刑事责任：</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（一）不立即组织事故抢救的；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（二）迟报、漏报、谎报或者瞒报事故的；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（三）阻碍、干涉事故调查工作的；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（四）在事故调查中作伪证或者指使他人作伪证的。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第42条 有关地方人民政府或者有关部门故意拖延或者拒绝落实经批复的对事故责任人的处理意见的，由监察机关对有关责任人员依法给予处分。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49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11632127MB190236474630225186000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生产、经营、储存、使用危险物品的车间、商店、仓库与员工宿舍在同一座建筑内，或者与员工宿舍的距离不符合安全要求的处罚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50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11632127MB190236474630225187000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事故发生单位主要负责人不立即组织事故抢救的处罚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生产安全事故报告和调查处理条例》违反本条例规定，有关地方人民政府或者有关部门故意拖延或者拒绝落实经批复的对事故责任人的处理意见的，由监察机关对有关责任人员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51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11632127MB190236474630225188000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生产经营场所和员工宿舍未设有符合紧急疏散需要、标志明显、保持畅通的出口，或者锁闭、封堵生产经营场所或者员工宿舍出口的处罚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52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11632127MB190236474630225189000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事故发生单位主要负责人在事故调查处理期间擅离职守的处罚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生产安全事故报告和调查处理条例》违反本条例规定，有关地方人民政府或者有关部门故意拖延或者拒绝落实经批复的对事故责任人的处理意见的，由监察机关对有关责任人员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153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11632127MB190236474630225190000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两个以上生产经营单位在同一作业区域内进行可能危及对方安全生产的生产经营活动，未签订安全生产管理协议或者未指定专职安全生产管理人员进行安全检查与协调的处罚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54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11632127MB190236474630225191000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生产经营单位与从业人员订立协议，免除或者减轻其对从业人员因生产安全事故伤亡依法应承担的责任的处罚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55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11632127MB190236474630225192000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事故发生单位主要负责人迟报或者漏报事故的处罚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生产安全事故报告和调查处理条例》违反本条例规定，有关地方人民政府或者有关部门故意拖延或者拒绝落实经批复的对事故责任人的处理意见的，由监察机关对有关责任人员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56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11632127MB190236474630225193000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事故发生单位及其有关人员伪造或者故意破坏事故现场的处罚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《生产安全事故报告和调查处理条例》（国务院令第493号 2007.4.9）第39条  有关地方人民政府、安全生产监督管理部门和负有安全生产监督管理职责的有关部门有下列行为之一的，对直接负责的主管人员和其他直接责任人员依法给予处分；构成犯罪的，依法追究刑事责任：</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（一）不立即组织事故抢救的；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（二）迟报、漏报、谎报或者瞒报事故的；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（三）阻碍、干涉事故调查工作的；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（四）在事故调查中作伪证或者指使他人作伪证的。</w:t>
            </w:r>
            <w:r>
              <w:rPr>
                <w:rFonts w:hint="eastAsia" w:asciiTheme="minorEastAsia" w:hAnsiTheme="minorEastAsia" w:cstheme="minorEastAsia"/>
                <w:bCs/>
                <w:color w:val="auto"/>
                <w:kern w:val="0"/>
                <w:sz w:val="18"/>
                <w:szCs w:val="18"/>
                <w:lang w:bidi="ar"/>
              </w:rPr>
              <w:br w:type="textWrapping"/>
            </w:r>
            <w:r>
              <w:rPr>
                <w:rFonts w:hint="eastAsia" w:asciiTheme="minorEastAsia" w:hAnsiTheme="minorEastAsia" w:cstheme="minorEastAsia"/>
                <w:bCs/>
                <w:color w:val="auto"/>
                <w:kern w:val="0"/>
                <w:sz w:val="18"/>
                <w:szCs w:val="18"/>
                <w:lang w:bidi="ar"/>
              </w:rPr>
              <w:t>第42条 有关地方人民政府或者有关部门故意拖延或者拒绝落实经批复的对事故责任人的处理意见的，由监察机关对有关责任人员依法给予处分。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57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11632127MB190236474630225194000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使用应当淘汰的危及生产安全的工艺、设备的处罚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58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11632127MB190236474630225195000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事故发生单位及其有关人员谎报或者瞒报事故的处罚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生产安全事故报告和调查处理条例》违反本条例规定，有关地方人民政府或者有关部门故意拖延或者拒绝落实经批复的对事故责任人的处理意见的，由监察机关对有关责任人员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59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11632127MB190236474630225196000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安全设备的安装、使用、检测、改造和报废不符合国家标准或者行业标准的处罚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60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11632127MB190236474630225197000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将生产经营项目、场所、设备发包或者出租给不具备安全生产条件或者相应资质的单位或者个人的，或者生产经营单位未与承包单位、承租单位签订专门的安全生产管理协议或者未在承包合同、租赁合同中明确各自的安全生产管理职责，或者未对承包单位、承租单位的安全生产统一协调、管理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61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11632127MB190236474630225198000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危险物品的容器、运输工具，以及涉及人身安全、危险性较大的海洋石油开采特种设备和矿山井下特种设备未经具有专业资质的机构检测、检验合格，取得安全使用证或者安全标志，投入使用的处罚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62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11632127MB190236474630225199000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未按照规定制定生产安全事故应急救援预案或者未定期组织演练的处罚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63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11632127MB190236474630225200000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未经依法批准，擅自生产、经营、运输、储存、使用危险物品或者处置废弃危险物品的处罚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64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11632127MB190236474630225201000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危险物品的生产、经营、储存单位以及矿山、金属冶炼、建筑施工、道路运输单位的主要负责人和安全生产管理人员未按照规定经考核合格的处罚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65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11632127MB190236474630225202000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生产、经营、运输、储存、使用危险物品或者处置废弃危险物品，未建立专门安全管理制度、未采取可靠的安全措施的处罚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66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11632127MB190236474630225203000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进行爆破、吊装以及国务院安全生产监督管理部门会同国务院有关部门规定的其他危险作业，未安排专门人员进行现场安全管理的处罚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67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11632127MB190236474630225204000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未对安全设备进行经常性维护、保养和定期检测的处罚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68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11632127MB190236474630225205000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矿山、金属冶炼建设项目或者用于生产、储存危险物品的建设项目竣工投入生产或者使用前，安全设施未经验收合格的处罚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69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11632127MB190236474630225206000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未按照规定对矿山、金属冶炼建设项目或者用于生产、储存、装卸危险物品的建设项目进行安全评价的处罚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70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11632127MB190236474630225207000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矿山、金属冶炼建设项目或者用于生产、储存、装卸危险物品的建设项目的施工单位未按照批准的安全设施设计施工的处罚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71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11632127MB190236474630225208000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矿山、金属冶炼建设项目或者用于生产、储存、装卸危险物品的建设项目没有安全设施设计或者安全设施设计未按照规定报经有关部门审查同意的处罚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72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11632127MB190236474630225209000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未如实记录安全生产教育和培训情况的处罚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73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11632127MB190236474630225210000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未在有较大危险因素的生产经营场所和有关设施、设备上设置明显的安全警示标志的处罚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kern w:val="0"/>
                <w:sz w:val="18"/>
                <w:szCs w:val="18"/>
                <w:lang w:bidi="ar"/>
              </w:rPr>
              <w:t>1</w:t>
            </w:r>
            <w:r>
              <w:rPr>
                <w:rFonts w:hint="eastAsia" w:asciiTheme="minorEastAsia" w:hAnsiTheme="minorEastAsia" w:cstheme="minorEastAsia"/>
                <w:bCs/>
                <w:color w:val="auto"/>
                <w:kern w:val="0"/>
                <w:sz w:val="18"/>
                <w:szCs w:val="18"/>
                <w:lang w:val="en-US" w:eastAsia="zh-CN" w:bidi="ar"/>
              </w:rPr>
              <w:t>74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11632127MB190236474630225211000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未按照规定对从业人员、被派遣劳动者、实习学生进行安全生产教育和培训，或者未按照规定如实告知有关的安全生产事项的处罚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175</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11632127MB190236474630225212000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未将事故隐患排查治理情况如实记录或者未向从业人员通报的处罚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176</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11632127MB190236474630225213000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生产经营单位的决策机构、主要负责人或者个人经营的投资人不依照本法规定保证安全生产所必需的资金投入，致使生产经营单位不具备安全生产条件的，或有前款违法行为，导致发生生产安全事故的处罚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177</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11632127MB190236474630225214000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未建立事故隐患排查治理制度的处罚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赋有安全生产监督管理职责的部门的工作人员有第87条规定以外的滥用职权、玩忽职守、徇私舞弊行为的，依法给予处分；构成犯罪的，依照刑法有关规定追究刑事责任。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178</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11632127MB190236474630225215000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小型露天采石场安全管理方面的违法行为的处罚</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《小型露天采石场安全管理与监督检查规定》（国家安全生产监督管理总局令第78号 2015.5.26）第三十五条 安全生产监督管理部门及其工作人员违反法律法规和本规定，未依法履行对小型露天采石场安全生产监督检查职责的，依法给予行政处分。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179</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11632127MB190236474630325001000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查封违法生产、储存、使用、经营危险化学品的场所，扣押违法生产、储存、使用、经营、运输的危险化学品以及用于违法生产、使用、运输危险化学品的原材料、设备、运输工具</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行政强制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《危险化学品安全管理条例》（国务院令第591号 2011.3.2修订）第96条 负有危险化学品安全监督管理职责的部门的工作人员，在危险化学品安全监督管理工作中滥用职权、玩忽职守、徇私舞弊，构成犯罪的，依法追究刑事责任；尚不构成犯罪的，依法给予处分。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180</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11632127MB190236474630325002000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扣押易制毒化学品相关的证据材料和违法物品，临时查封有关场所</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行政强制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《易制毒化学品安全管理条例》（国务院令第445号 2005.8.26）第32条 安全生产监督管理部门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181</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11632127MB190236474630325003000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查封或者扣押有依据认为不符合保障安全生产的国家标准或行业标准的设施、设备、器材</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行政强制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有限期45个工作日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cstheme="minorEastAsia"/>
                <w:bCs/>
                <w:color w:val="auto"/>
                <w:sz w:val="18"/>
                <w:szCs w:val="18"/>
                <w:lang w:val="en-US"/>
              </w:rPr>
            </w:pPr>
            <w:r>
              <w:rPr>
                <w:rFonts w:hint="eastAsia" w:asciiTheme="minorEastAsia" w:hAnsiTheme="minorEastAsia" w:cstheme="minorEastAsia"/>
                <w:bCs/>
                <w:color w:val="auto"/>
                <w:kern w:val="0"/>
                <w:sz w:val="18"/>
                <w:szCs w:val="18"/>
                <w:lang w:val="en-US" w:eastAsia="zh-CN" w:bidi="ar"/>
              </w:rPr>
              <w:t>182</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11632127MB190236474000825004000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对参加突发事件应急处理作出贡献的人民或举报突发事件有功的单位和个人给予表彰和奖励</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2"/>
                <w:sz w:val="18"/>
                <w:szCs w:val="18"/>
                <w:lang w:val="en-US" w:eastAsia="zh-CN" w:bidi="ar-SA"/>
              </w:rPr>
              <w:t>单位组织、个人、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有限期30个工作日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183</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11632127MB190236474630825001000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安全生产表彰和奖励</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其他组织</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有限期15个工作日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赋有安全生产监督管理职责的部门的工作人员有前款规定以外的滥用职权、玩忽职守、徇私舞弊行为的，依法给予处分；构成犯罪的，依照刑法有关规定追究刑事责任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r>
        <w:tblPrEx>
          <w:tblCellMar>
            <w:top w:w="0" w:type="dxa"/>
            <w:left w:w="0" w:type="dxa"/>
            <w:bottom w:w="0" w:type="dxa"/>
            <w:right w:w="0" w:type="dxa"/>
          </w:tblCellMar>
        </w:tblPrEx>
        <w:trPr>
          <w:trHeight w:val="3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cstheme="minorEastAsia"/>
                <w:bCs/>
                <w:color w:val="auto"/>
                <w:sz w:val="18"/>
                <w:szCs w:val="18"/>
                <w:lang w:val="en-US" w:eastAsia="zh-CN"/>
              </w:rPr>
              <w:t>184</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11632127MB190236474632125001000</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安全生产检查</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行政监督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企业法人</w:t>
            </w:r>
            <w:r>
              <w:rPr>
                <w:rFonts w:hint="eastAsia" w:asciiTheme="minorEastAsia" w:hAnsiTheme="minorEastAsia" w:cstheme="minorEastAsia"/>
                <w:bCs/>
                <w:color w:val="auto"/>
                <w:kern w:val="0"/>
                <w:sz w:val="18"/>
                <w:szCs w:val="18"/>
                <w:lang w:eastAsia="zh-CN" w:bidi="ar"/>
              </w:rPr>
              <w:t>、负责人、管理人员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县应急局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向社会公开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有限期30个工作日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《中华人民共和国安全生产法》（主席令第13号 2014.8.13修改）第87条 负有安全生产监督管理职责的部门依法对生产经营单位执行有关安全生产的法律、法规和国家标准或者行业标准的情况进行监督检查。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sz w:val="18"/>
                <w:szCs w:val="18"/>
                <w:lang w:val="en-US" w:eastAsia="zh-CN"/>
              </w:rPr>
              <w:t>8284668</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cstheme="minorEastAsia"/>
                <w:bCs/>
                <w:color w:val="auto"/>
                <w:kern w:val="0"/>
                <w:sz w:val="18"/>
                <w:szCs w:val="18"/>
                <w:lang w:bidi="ar"/>
              </w:rPr>
              <w:t>县应急局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Cs/>
                <w:color w:val="auto"/>
                <w:sz w:val="18"/>
                <w:szCs w:val="18"/>
              </w:rPr>
            </w:pPr>
            <w:r>
              <w:rPr>
                <w:rFonts w:hint="eastAsia" w:asciiTheme="minorEastAsia" w:hAnsiTheme="minorEastAsia" w:cstheme="minorEastAsia"/>
                <w:bCs/>
                <w:color w:val="auto"/>
                <w:kern w:val="0"/>
                <w:sz w:val="18"/>
                <w:szCs w:val="18"/>
                <w:lang w:bidi="ar"/>
              </w:rPr>
              <w:t>区县级</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Cs/>
                <w:color w:val="auto"/>
                <w:sz w:val="18"/>
                <w:szCs w:val="18"/>
              </w:rPr>
            </w:pPr>
          </w:p>
        </w:tc>
      </w:tr>
    </w:tbl>
    <w:p>
      <w:pPr>
        <w:rPr>
          <w:color w:val="auto"/>
        </w:rPr>
      </w:pPr>
    </w:p>
    <w:bookmarkEnd w:id="0"/>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76685"/>
    <w:rsid w:val="000E4EC1"/>
    <w:rsid w:val="001F2492"/>
    <w:rsid w:val="0044315D"/>
    <w:rsid w:val="00457BA2"/>
    <w:rsid w:val="00491F10"/>
    <w:rsid w:val="00513ECA"/>
    <w:rsid w:val="00544D55"/>
    <w:rsid w:val="006807A7"/>
    <w:rsid w:val="00714460"/>
    <w:rsid w:val="00866ACE"/>
    <w:rsid w:val="009715FB"/>
    <w:rsid w:val="00A563E2"/>
    <w:rsid w:val="00A65DDC"/>
    <w:rsid w:val="00B56561"/>
    <w:rsid w:val="00CB6585"/>
    <w:rsid w:val="00D1677A"/>
    <w:rsid w:val="00D45237"/>
    <w:rsid w:val="00D87034"/>
    <w:rsid w:val="00DB341D"/>
    <w:rsid w:val="00E27724"/>
    <w:rsid w:val="00EF1220"/>
    <w:rsid w:val="00F22FF1"/>
    <w:rsid w:val="00F91C55"/>
    <w:rsid w:val="00FA1A7A"/>
    <w:rsid w:val="00FF4F29"/>
    <w:rsid w:val="082F4C93"/>
    <w:rsid w:val="280B048C"/>
    <w:rsid w:val="2E670B07"/>
    <w:rsid w:val="3B284243"/>
    <w:rsid w:val="3D761392"/>
    <w:rsid w:val="42BD07B9"/>
    <w:rsid w:val="43E6574B"/>
    <w:rsid w:val="4F69692B"/>
    <w:rsid w:val="58213A4F"/>
    <w:rsid w:val="5A876685"/>
    <w:rsid w:val="5EE82E87"/>
    <w:rsid w:val="61E06401"/>
    <w:rsid w:val="623C7670"/>
    <w:rsid w:val="65295D20"/>
    <w:rsid w:val="6B884A49"/>
    <w:rsid w:val="6F1A211B"/>
    <w:rsid w:val="7B693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5">
    <w:name w:val="Strong"/>
    <w:basedOn w:val="4"/>
    <w:qFormat/>
    <w:uiPriority w:val="22"/>
    <w:rPr>
      <w:b/>
      <w:bCs/>
    </w:rPr>
  </w:style>
  <w:style w:type="character" w:styleId="6">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8346</Words>
  <Characters>47576</Characters>
  <Lines>396</Lines>
  <Paragraphs>111</Paragraphs>
  <TotalTime>0</TotalTime>
  <ScaleCrop>false</ScaleCrop>
  <LinksUpToDate>false</LinksUpToDate>
  <CharactersWithSpaces>55811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2019-09-25T06:52:00Z</dcterms:created>
  <dc:creator>admin</dc:creator>
  <cp:lastModifiedBy>Administrator</cp:lastModifiedBy>
  <dcterms:modified xsi:type="dcterms:W3CDTF">2019-10-28T09:02:37Z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